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в действие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hyperlink r:id="rId5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Ростехрегулирования</w:t>
      </w:r>
      <w:proofErr w:type="spellEnd"/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10 июля 2007 г. N 169-ст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0099F" w:rsidRDefault="0020099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МЕЖГОСУДАРСТВЕННЫЙ СТАНДАРТ</w:t>
      </w:r>
    </w:p>
    <w:p w:rsidR="0020099F" w:rsidRDefault="0020099F">
      <w:pPr>
        <w:pStyle w:val="ConsPlusTitle"/>
        <w:jc w:val="center"/>
        <w:rPr>
          <w:sz w:val="20"/>
          <w:szCs w:val="20"/>
        </w:rPr>
      </w:pPr>
    </w:p>
    <w:p w:rsidR="0020099F" w:rsidRDefault="0020099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СИСТЕМА СТАНДАРТОВ БЕЗОПАСНОСТИ ТРУДА</w:t>
      </w:r>
    </w:p>
    <w:p w:rsidR="0020099F" w:rsidRDefault="0020099F">
      <w:pPr>
        <w:pStyle w:val="ConsPlusTitle"/>
        <w:jc w:val="center"/>
        <w:rPr>
          <w:sz w:val="20"/>
          <w:szCs w:val="20"/>
        </w:rPr>
      </w:pPr>
    </w:p>
    <w:p w:rsidR="0020099F" w:rsidRDefault="0020099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СИСТЕМЫ УПРАВЛЕНИЯ ОХРАНОЙ ТРУДА</w:t>
      </w:r>
    </w:p>
    <w:p w:rsidR="0020099F" w:rsidRDefault="0020099F">
      <w:pPr>
        <w:pStyle w:val="ConsPlusTitle"/>
        <w:jc w:val="center"/>
        <w:rPr>
          <w:sz w:val="20"/>
          <w:szCs w:val="20"/>
        </w:rPr>
      </w:pPr>
    </w:p>
    <w:p w:rsidR="0020099F" w:rsidRDefault="0020099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ОБЩИЕ ТРЕБОВАНИЯ</w:t>
      </w:r>
    </w:p>
    <w:p w:rsidR="0020099F" w:rsidRDefault="0020099F">
      <w:pPr>
        <w:pStyle w:val="ConsPlusTitle"/>
        <w:jc w:val="center"/>
        <w:rPr>
          <w:sz w:val="20"/>
          <w:szCs w:val="20"/>
        </w:rPr>
      </w:pPr>
    </w:p>
    <w:p w:rsidR="0020099F" w:rsidRPr="0020099F" w:rsidRDefault="0020099F">
      <w:pPr>
        <w:pStyle w:val="ConsPlusTitle"/>
        <w:jc w:val="center"/>
        <w:rPr>
          <w:sz w:val="20"/>
          <w:szCs w:val="20"/>
          <w:lang w:val="en-US"/>
        </w:rPr>
      </w:pPr>
      <w:r w:rsidRPr="0020099F">
        <w:rPr>
          <w:sz w:val="20"/>
          <w:szCs w:val="20"/>
          <w:lang w:val="en-US"/>
        </w:rPr>
        <w:t>ILO-OSH 2001</w:t>
      </w:r>
    </w:p>
    <w:p w:rsidR="0020099F" w:rsidRPr="0020099F" w:rsidRDefault="0020099F">
      <w:pPr>
        <w:pStyle w:val="ConsPlusTitle"/>
        <w:jc w:val="center"/>
        <w:rPr>
          <w:sz w:val="20"/>
          <w:szCs w:val="20"/>
          <w:lang w:val="en-US"/>
        </w:rPr>
      </w:pPr>
      <w:r w:rsidRPr="0020099F">
        <w:rPr>
          <w:sz w:val="20"/>
          <w:szCs w:val="20"/>
          <w:lang w:val="en-US"/>
        </w:rPr>
        <w:t>Guidelines on occupational safety and health</w:t>
      </w:r>
    </w:p>
    <w:p w:rsidR="0020099F" w:rsidRPr="0020099F" w:rsidRDefault="0020099F">
      <w:pPr>
        <w:pStyle w:val="ConsPlusTitle"/>
        <w:jc w:val="center"/>
        <w:rPr>
          <w:sz w:val="20"/>
          <w:szCs w:val="20"/>
          <w:lang w:val="en-US"/>
        </w:rPr>
      </w:pPr>
      <w:r w:rsidRPr="0020099F">
        <w:rPr>
          <w:sz w:val="20"/>
          <w:szCs w:val="20"/>
          <w:lang w:val="en-US"/>
        </w:rPr>
        <w:t>management systems</w:t>
      </w:r>
    </w:p>
    <w:p w:rsidR="0020099F" w:rsidRPr="0020099F" w:rsidRDefault="0020099F">
      <w:pPr>
        <w:pStyle w:val="ConsPlusTitle"/>
        <w:jc w:val="center"/>
        <w:rPr>
          <w:sz w:val="20"/>
          <w:szCs w:val="20"/>
          <w:lang w:val="en-US"/>
        </w:rPr>
      </w:pPr>
      <w:r w:rsidRPr="0020099F">
        <w:rPr>
          <w:sz w:val="20"/>
          <w:szCs w:val="20"/>
          <w:lang w:val="en-US"/>
        </w:rPr>
        <w:t>(IDT)</w:t>
      </w:r>
    </w:p>
    <w:p w:rsidR="0020099F" w:rsidRPr="0020099F" w:rsidRDefault="0020099F">
      <w:pPr>
        <w:pStyle w:val="ConsPlusTitle"/>
        <w:jc w:val="center"/>
        <w:rPr>
          <w:sz w:val="20"/>
          <w:szCs w:val="20"/>
          <w:lang w:val="en-US"/>
        </w:rPr>
      </w:pPr>
    </w:p>
    <w:p w:rsidR="0020099F" w:rsidRPr="0020099F" w:rsidRDefault="0020099F">
      <w:pPr>
        <w:pStyle w:val="ConsPlusTitle"/>
        <w:jc w:val="center"/>
        <w:rPr>
          <w:sz w:val="20"/>
          <w:szCs w:val="20"/>
          <w:lang w:val="en-US"/>
        </w:rPr>
      </w:pPr>
      <w:r w:rsidRPr="0020099F">
        <w:rPr>
          <w:sz w:val="20"/>
          <w:szCs w:val="20"/>
          <w:lang w:val="en-US"/>
        </w:rPr>
        <w:t>Occupational safety standards system. Occupational safety</w:t>
      </w:r>
    </w:p>
    <w:p w:rsidR="0020099F" w:rsidRPr="0020099F" w:rsidRDefault="0020099F">
      <w:pPr>
        <w:pStyle w:val="ConsPlusTitle"/>
        <w:jc w:val="center"/>
        <w:rPr>
          <w:sz w:val="20"/>
          <w:szCs w:val="20"/>
          <w:lang w:val="en-US"/>
        </w:rPr>
      </w:pPr>
      <w:r w:rsidRPr="0020099F">
        <w:rPr>
          <w:sz w:val="20"/>
          <w:szCs w:val="20"/>
          <w:lang w:val="en-US"/>
        </w:rPr>
        <w:t>and health management systems. General requirements</w:t>
      </w:r>
    </w:p>
    <w:p w:rsidR="0020099F" w:rsidRPr="0020099F" w:rsidRDefault="0020099F">
      <w:pPr>
        <w:pStyle w:val="ConsPlusTitle"/>
        <w:jc w:val="center"/>
        <w:rPr>
          <w:sz w:val="20"/>
          <w:szCs w:val="20"/>
          <w:lang w:val="en-US"/>
        </w:rPr>
      </w:pPr>
    </w:p>
    <w:p w:rsidR="0020099F" w:rsidRPr="0020099F" w:rsidRDefault="0020099F">
      <w:pPr>
        <w:pStyle w:val="ConsPlusTitle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>ГОСТ</w:t>
      </w:r>
      <w:r w:rsidRPr="0020099F">
        <w:rPr>
          <w:sz w:val="20"/>
          <w:szCs w:val="20"/>
          <w:lang w:val="en-US"/>
        </w:rPr>
        <w:t xml:space="preserve"> </w:t>
      </w:r>
      <w:bookmarkStart w:id="0" w:name="_GoBack"/>
      <w:r w:rsidRPr="0020099F">
        <w:rPr>
          <w:sz w:val="20"/>
          <w:szCs w:val="20"/>
          <w:lang w:val="en-US"/>
        </w:rPr>
        <w:t>12.0.230-2007</w:t>
      </w:r>
      <w:bookmarkEnd w:id="0"/>
    </w:p>
    <w:p w:rsidR="0020099F" w:rsidRP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  <w:lang w:val="en-US"/>
        </w:rPr>
      </w:pPr>
    </w:p>
    <w:p w:rsidR="0020099F" w:rsidRP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t>Группа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Т</w:t>
      </w:r>
      <w:r w:rsidRPr="0020099F">
        <w:rPr>
          <w:rFonts w:ascii="Calibri" w:hAnsi="Calibri" w:cs="Calibri"/>
          <w:lang w:val="en-US"/>
        </w:rPr>
        <w:t>58</w:t>
      </w:r>
    </w:p>
    <w:p w:rsidR="0020099F" w:rsidRP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lang w:val="en-US"/>
        </w:rPr>
      </w:pPr>
    </w:p>
    <w:p w:rsidR="0020099F" w:rsidRP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t>ОКСТУ</w:t>
      </w:r>
      <w:r w:rsidRPr="0020099F">
        <w:rPr>
          <w:rFonts w:ascii="Calibri" w:hAnsi="Calibri" w:cs="Calibri"/>
          <w:lang w:val="en-US"/>
        </w:rPr>
        <w:t xml:space="preserve"> 0012</w:t>
      </w:r>
    </w:p>
    <w:p w:rsidR="0020099F" w:rsidRP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lang w:val="en-US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Предисловие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Цели, основные принципы и основной порядок проведения работ по межгосударственной стандартизации установлены </w:t>
      </w:r>
      <w:hyperlink r:id="rId6" w:history="1">
        <w:r>
          <w:rPr>
            <w:rFonts w:ascii="Calibri" w:hAnsi="Calibri" w:cs="Calibri"/>
            <w:color w:val="0000FF"/>
          </w:rPr>
          <w:t>ГОСТ 1.0-92</w:t>
        </w:r>
      </w:hyperlink>
      <w:r>
        <w:rPr>
          <w:rFonts w:ascii="Calibri" w:hAnsi="Calibri" w:cs="Calibri"/>
        </w:rPr>
        <w:t xml:space="preserve"> "Межгосударственная система стандартизации. Основные положения" и </w:t>
      </w:r>
      <w:hyperlink r:id="rId7" w:history="1">
        <w:r>
          <w:rPr>
            <w:rFonts w:ascii="Calibri" w:hAnsi="Calibri" w:cs="Calibri"/>
            <w:color w:val="0000FF"/>
          </w:rPr>
          <w:t>ГОСТ 1.2-97</w:t>
        </w:r>
      </w:hyperlink>
      <w:r>
        <w:rPr>
          <w:rFonts w:ascii="Calibri" w:hAnsi="Calibri" w:cs="Calibri"/>
        </w:rPr>
        <w:t xml:space="preserve"> "Межгосударственная система стандартизации. Стандарты межгосударственные, правила и рекомендации по межгосударственной стандартизации. Порядок разработки, принятия, применения, обновления и отмены".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Сведения о стандарте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Подготовлен рабочей группой, состоящей из представителей ООО "Центр безопасности и гигиены труда" и Федерации независимых профсоюзов России, на основании собственного аутентичного перевода Руководства, указанного в </w:t>
      </w:r>
      <w:hyperlink w:anchor="Par61" w:history="1">
        <w:r>
          <w:rPr>
            <w:rFonts w:ascii="Calibri" w:hAnsi="Calibri" w:cs="Calibri"/>
            <w:color w:val="0000FF"/>
          </w:rPr>
          <w:t>пункте 4</w:t>
        </w:r>
      </w:hyperlink>
      <w:r>
        <w:rPr>
          <w:rFonts w:ascii="Calibri" w:hAnsi="Calibri" w:cs="Calibri"/>
        </w:rPr>
        <w:t>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Внесен</w:t>
      </w:r>
      <w:proofErr w:type="gramEnd"/>
      <w:r>
        <w:rPr>
          <w:rFonts w:ascii="Calibri" w:hAnsi="Calibri" w:cs="Calibri"/>
        </w:rPr>
        <w:t xml:space="preserve"> Федеральным агентством по техническому регулированию и метрологии.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Принят Межгосударственным советом по стандартизации, метрологии и сертификации (Протокол N 28 от 27 марта 2007 г. по переписке).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 принятие проголосовали: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┌──────────────────────┬──────────┬───────────────────────────────────────┐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Краткое наименование │Код страны│ Сокращенное наименование </w:t>
      </w:r>
      <w:proofErr w:type="gramStart"/>
      <w:r>
        <w:rPr>
          <w:rFonts w:ascii="Courier New" w:hAnsi="Courier New" w:cs="Courier New"/>
          <w:sz w:val="18"/>
          <w:szCs w:val="18"/>
        </w:rPr>
        <w:t>национального</w:t>
      </w:r>
      <w:proofErr w:type="gramEnd"/>
      <w:r>
        <w:rPr>
          <w:rFonts w:ascii="Courier New" w:hAnsi="Courier New" w:cs="Courier New"/>
          <w:sz w:val="18"/>
          <w:szCs w:val="18"/>
        </w:rPr>
        <w:t>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страны по МК     │  по МК   │        органа по стандартизации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(</w:t>
      </w:r>
      <w:hyperlink r:id="rId8" w:history="1">
        <w:r>
          <w:rPr>
            <w:rFonts w:ascii="Courier New" w:hAnsi="Courier New" w:cs="Courier New"/>
            <w:color w:val="0000FF"/>
            <w:sz w:val="18"/>
            <w:szCs w:val="18"/>
          </w:rPr>
          <w:t>ИСО 3166</w:t>
        </w:r>
      </w:hyperlink>
      <w:r>
        <w:rPr>
          <w:rFonts w:ascii="Courier New" w:hAnsi="Courier New" w:cs="Courier New"/>
          <w:sz w:val="18"/>
          <w:szCs w:val="18"/>
        </w:rPr>
        <w:t>) 004-97   │(</w:t>
      </w:r>
      <w:hyperlink r:id="rId9" w:history="1">
        <w:r>
          <w:rPr>
            <w:rFonts w:ascii="Courier New" w:hAnsi="Courier New" w:cs="Courier New"/>
            <w:color w:val="0000FF"/>
            <w:sz w:val="18"/>
            <w:szCs w:val="18"/>
          </w:rPr>
          <w:t>ИСО 3166</w:t>
        </w:r>
      </w:hyperlink>
      <w:r>
        <w:rPr>
          <w:rFonts w:ascii="Courier New" w:hAnsi="Courier New" w:cs="Courier New"/>
          <w:sz w:val="18"/>
          <w:szCs w:val="18"/>
        </w:rPr>
        <w:t>)│                                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│  004-97  │                                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├──────────────────────┼──────────┼───────────────────────────────────────┤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│Азербайджанская       │    AZ    │</w:t>
      </w:r>
      <w:proofErr w:type="spellStart"/>
      <w:r>
        <w:rPr>
          <w:rFonts w:ascii="Courier New" w:hAnsi="Courier New" w:cs="Courier New"/>
          <w:sz w:val="18"/>
          <w:szCs w:val="18"/>
        </w:rPr>
        <w:t>Азстандарт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│Республика            │          │                                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│Республика Армения    │    AM    │</w:t>
      </w:r>
      <w:proofErr w:type="spellStart"/>
      <w:r>
        <w:rPr>
          <w:rFonts w:ascii="Courier New" w:hAnsi="Courier New" w:cs="Courier New"/>
          <w:sz w:val="18"/>
          <w:szCs w:val="18"/>
        </w:rPr>
        <w:t>Армстандарт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│Республика Беларусь   │    BY    │Госстандарт Республики Беларусь 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│Грузия                │    GE    │</w:t>
      </w:r>
      <w:proofErr w:type="spellStart"/>
      <w:r>
        <w:rPr>
          <w:rFonts w:ascii="Courier New" w:hAnsi="Courier New" w:cs="Courier New"/>
          <w:sz w:val="18"/>
          <w:szCs w:val="18"/>
        </w:rPr>
        <w:t>Грузстандарт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│Республика Казахстан  │    KZ    │Госстандарт Республики Казахстан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│Кыргызская Республика │    KG    │</w:t>
      </w:r>
      <w:proofErr w:type="spellStart"/>
      <w:r>
        <w:rPr>
          <w:rFonts w:ascii="Courier New" w:hAnsi="Courier New" w:cs="Courier New"/>
          <w:sz w:val="18"/>
          <w:szCs w:val="18"/>
        </w:rPr>
        <w:t>Кыргызстандарт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│Республика Молдова    │    MD    │Молдова-Стандарт                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│Российская Федерация  │    RU    │Федеральное агентство по </w:t>
      </w:r>
      <w:proofErr w:type="gramStart"/>
      <w:r>
        <w:rPr>
          <w:rFonts w:ascii="Courier New" w:hAnsi="Courier New" w:cs="Courier New"/>
          <w:sz w:val="18"/>
          <w:szCs w:val="18"/>
        </w:rPr>
        <w:t>техническому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│          │регулированию и метрологии      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│Республика Таджикистан│    TJ    │</w:t>
      </w:r>
      <w:proofErr w:type="spellStart"/>
      <w:r>
        <w:rPr>
          <w:rFonts w:ascii="Courier New" w:hAnsi="Courier New" w:cs="Courier New"/>
          <w:sz w:val="18"/>
          <w:szCs w:val="18"/>
        </w:rPr>
        <w:t>Таджикстандарт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│Туркменистан          │    TM    │Главная Государственная служба  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│          │"</w:t>
      </w:r>
      <w:proofErr w:type="spellStart"/>
      <w:r>
        <w:rPr>
          <w:rFonts w:ascii="Courier New" w:hAnsi="Courier New" w:cs="Courier New"/>
          <w:sz w:val="18"/>
          <w:szCs w:val="18"/>
        </w:rPr>
        <w:t>Туркменстандартлары</w:t>
      </w:r>
      <w:proofErr w:type="spellEnd"/>
      <w:r>
        <w:rPr>
          <w:rFonts w:ascii="Courier New" w:hAnsi="Courier New" w:cs="Courier New"/>
          <w:sz w:val="18"/>
          <w:szCs w:val="18"/>
        </w:rPr>
        <w:t>"           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│Республика Узбекистан │    UZ    │</w:t>
      </w:r>
      <w:proofErr w:type="spellStart"/>
      <w:r>
        <w:rPr>
          <w:rFonts w:ascii="Courier New" w:hAnsi="Courier New" w:cs="Courier New"/>
          <w:sz w:val="18"/>
          <w:szCs w:val="18"/>
        </w:rPr>
        <w:t>Госпотребстандарт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Украины       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│Украина               │    UA    │Госстандарт Украины                    │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└──────────────────────┴──────────┴───────────────────────────────────────┘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61"/>
      <w:bookmarkEnd w:id="1"/>
      <w:r>
        <w:rPr>
          <w:rFonts w:ascii="Calibri" w:hAnsi="Calibri" w:cs="Calibri"/>
        </w:rPr>
        <w:t xml:space="preserve">4. Настоящий стандарт идентичен документу Международной организации труда ILO-OSH 2001. </w:t>
      </w:r>
      <w:proofErr w:type="gramStart"/>
      <w:r w:rsidRPr="0020099F">
        <w:rPr>
          <w:rFonts w:ascii="Calibri" w:hAnsi="Calibri" w:cs="Calibri"/>
          <w:lang w:val="en-US"/>
        </w:rPr>
        <w:t>Guidelines on occupational safety and health management systems (</w:t>
      </w:r>
      <w:r>
        <w:rPr>
          <w:rFonts w:ascii="Calibri" w:hAnsi="Calibri" w:cs="Calibri"/>
        </w:rPr>
        <w:t>Руководство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по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системам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управления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охраной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труда</w:t>
      </w:r>
      <w:r w:rsidRPr="0020099F">
        <w:rPr>
          <w:rFonts w:ascii="Calibri" w:hAnsi="Calibri" w:cs="Calibri"/>
          <w:lang w:val="en-US"/>
        </w:rPr>
        <w:t>).</w:t>
      </w:r>
      <w:proofErr w:type="gramEnd"/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Наименование настоящего стандарта изменено относительно наименования международного документа для приведения в соответствие с ГОСТ 1.5-2001 (</w:t>
      </w:r>
      <w:hyperlink r:id="rId10" w:history="1">
        <w:r>
          <w:rPr>
            <w:rFonts w:ascii="Calibri" w:hAnsi="Calibri" w:cs="Calibri"/>
            <w:color w:val="0000FF"/>
          </w:rPr>
          <w:t>подраздел 3.6</w:t>
        </w:r>
      </w:hyperlink>
      <w:r>
        <w:rPr>
          <w:rFonts w:ascii="Calibri" w:hAnsi="Calibri" w:cs="Calibri"/>
        </w:rPr>
        <w:t>).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hyperlink r:id="rId11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Федерального агентства по техническому регулированию и метрологии от 10 июля 2007 г. N 169-ст межгосударственный стандарт ГОСТ ИСО 12.0.230-2007 введен в действие в качестве национального стандарта Российской Федерации с 1 июля 2009 г.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Введен впервые.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Введение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Положительное воздействие внедрения систем управления охраной труда на уровне организации &lt;*&gt;, выражающееся как в снижении воздействия опасных и вредных производственных факторов и рисков, так и в повышении производительности, в настоящее время признано правительствами, работодателями и работниками.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Определение см. в </w:t>
      </w:r>
      <w:hyperlink w:anchor="Par86" w:history="1">
        <w:r>
          <w:rPr>
            <w:rFonts w:ascii="Calibri" w:hAnsi="Calibri" w:cs="Calibri"/>
            <w:color w:val="0000FF"/>
          </w:rPr>
          <w:t>разделе 2</w:t>
        </w:r>
      </w:hyperlink>
      <w:r>
        <w:rPr>
          <w:rFonts w:ascii="Calibri" w:hAnsi="Calibri" w:cs="Calibri"/>
        </w:rPr>
        <w:t xml:space="preserve"> "Термины и определения".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Требования к системам управления охраной труда разработаны Международной Организацией Труда (МОТ) в соответствии с общепризнанными международными принципами на основе широкомасштабного подхода, которые определены входящими 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МОТ</w:t>
      </w:r>
      <w:proofErr w:type="gramEnd"/>
      <w:r>
        <w:rPr>
          <w:rFonts w:ascii="Calibri" w:hAnsi="Calibri" w:cs="Calibri"/>
        </w:rPr>
        <w:t xml:space="preserve"> представителями трех сторон социально-трудовых отношений и других заинтересованных организаций. Этот трехсторонний подход предполагает силу, гибкость и надлежащую основу для развития стабильной культуры безопасности труда в организации. Добровольно принимаемые требования к системам управления охраной труда отражают ценности и средства МОТ, позволяющие обеспечивать безопасность и здоровье работников.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Практические рекомендации, содержащиеся в настоящем стандарте, предназначены для использования всеми, на кого возложена ответственность за управление охраной труда. Они не являются обязательными и не направлены на замену национального законодательства, действующие правила или утвержденные стандарты.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работодателя возлагается непосредственная ответственность и обязанность по обеспечению безопасных условий и охраны здоровья работников в организации. Применение системы управления охраной труда способствует выполнению этих обязанностей. Поэтому настоящий стандарт является практическим инструментом содействия организациям и компетентным учреждениям в осуществлении непрерывного совершенствования деятельности по безопасности и гигиене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Область применения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Целью настоящего стандарта является содействие защите работников от воздействия опасных и вредных производственных факторов, исключению несчастных случаев, в том числе со смертельным исходом, и профессиональных заболеваний на производстве.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национальном уровне стандарт служит: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для установления национальных основ системы управления охраной труда, подкрепленных национальными законами и иными нормативными правовыми актами;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b) руководящими указаниями по применению добровольных мероприятий по охране туда в </w:t>
      </w:r>
      <w:r>
        <w:rPr>
          <w:rFonts w:ascii="Calibri" w:hAnsi="Calibri" w:cs="Calibri"/>
        </w:rPr>
        <w:lastRenderedPageBreak/>
        <w:t>организациях, направленных на соблюдение норм и иных нормативных правовых актов, ведущих к непрерывному совершенствованию деятельности в области охраны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руководящими указаниями для развития национальных и специальных корпоративных стандартов по системам управления охраной труда для качественного обеспечения практических потребностей организаций в соответствии с их размером и характером деятельности.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уровне организации стандарт предназначен: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служить руководящими указаниями по объединению элементов системы управления охраной труда в организации в качестве составной части общей политики и системы управления;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способствовать активизации всех работников организации, в том числе работодателей, собственников, управленческого персонала, работников и их представителей с целью применения современных принципов и методов управления охраной труда, направленных на непрерывное совершенствование деятельности по охране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86"/>
      <w:bookmarkEnd w:id="2"/>
      <w:r>
        <w:rPr>
          <w:rFonts w:ascii="Calibri" w:hAnsi="Calibri" w:cs="Calibri"/>
        </w:rPr>
        <w:t>2. Термины и определения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настоящем стандарте применены следующие термины с соответствующими определениями: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Инцидент (</w:t>
      </w:r>
      <w:proofErr w:type="spellStart"/>
      <w:r>
        <w:rPr>
          <w:rFonts w:ascii="Calibri" w:hAnsi="Calibri" w:cs="Calibri"/>
        </w:rPr>
        <w:t>incident</w:t>
      </w:r>
      <w:proofErr w:type="spellEnd"/>
      <w:r>
        <w:rPr>
          <w:rFonts w:ascii="Calibri" w:hAnsi="Calibri" w:cs="Calibri"/>
        </w:rPr>
        <w:t>): небезопасное происшествие, связанное с работой или произошедшее в процессе работы, но не повлекшее за собой несчастного случая.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Комитет (комиссия) по охране труда (</w:t>
      </w:r>
      <w:proofErr w:type="spellStart"/>
      <w:r>
        <w:rPr>
          <w:rFonts w:ascii="Calibri" w:hAnsi="Calibri" w:cs="Calibri"/>
        </w:rPr>
        <w:t>safety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and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health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committee</w:t>
      </w:r>
      <w:proofErr w:type="spellEnd"/>
      <w:r>
        <w:rPr>
          <w:rFonts w:ascii="Calibri" w:hAnsi="Calibri" w:cs="Calibri"/>
        </w:rPr>
        <w:t>): комитет, в состав которого входят представители работников и представители работодателей, созданный и функционирующий на уровне организации согласно национальным законам, правилам и практике.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Компетентное лицо (</w:t>
      </w:r>
      <w:proofErr w:type="spellStart"/>
      <w:r>
        <w:rPr>
          <w:rFonts w:ascii="Calibri" w:hAnsi="Calibri" w:cs="Calibri"/>
        </w:rPr>
        <w:t>competent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person</w:t>
      </w:r>
      <w:proofErr w:type="spellEnd"/>
      <w:r>
        <w:rPr>
          <w:rFonts w:ascii="Calibri" w:hAnsi="Calibri" w:cs="Calibri"/>
        </w:rPr>
        <w:t>): лицо, обладающее необходимой подготовкой и достаточными знаниями, умениями и опытом для выполнения конкретной работы.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Компетентное учреждение (</w:t>
      </w:r>
      <w:proofErr w:type="spellStart"/>
      <w:r>
        <w:rPr>
          <w:rFonts w:ascii="Calibri" w:hAnsi="Calibri" w:cs="Calibri"/>
        </w:rPr>
        <w:t>competent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institution</w:t>
      </w:r>
      <w:proofErr w:type="spellEnd"/>
      <w:r>
        <w:rPr>
          <w:rFonts w:ascii="Calibri" w:hAnsi="Calibri" w:cs="Calibri"/>
        </w:rPr>
        <w:t>): государственный орган или другая организация, обладающая полномочиями по определению национальной политики, разработке национальных основ систем управления охраной труда в организациях и формулированию соответствующих стандартов.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Наблюдение за производственной средой (</w:t>
      </w:r>
      <w:proofErr w:type="spellStart"/>
      <w:r>
        <w:rPr>
          <w:rFonts w:ascii="Calibri" w:hAnsi="Calibri" w:cs="Calibri"/>
        </w:rPr>
        <w:t>surveillance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of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the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working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environment</w:t>
      </w:r>
      <w:proofErr w:type="spellEnd"/>
      <w:r>
        <w:rPr>
          <w:rFonts w:ascii="Calibri" w:hAnsi="Calibri" w:cs="Calibri"/>
        </w:rPr>
        <w:t>): определение и оценка факторов производственной среды и трудового процесса, которые могут оказывать воздействие на здоровье работников.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Примечание. Этот процесс охватывает оценку санитарно-гигиенических условий труда, организации труда и социально-психологических факторов на рабочем месте, которые могут представлять риск для здоровья работников, воздействия на работников опасных и вредных производственных факторов и системы защиты от них, разработанные для их устранения и снижения.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2.6. Наблюдение за состоянием здоровья работников (</w:t>
      </w:r>
      <w:proofErr w:type="spellStart"/>
      <w:r>
        <w:rPr>
          <w:rFonts w:ascii="Calibri" w:hAnsi="Calibri" w:cs="Calibri"/>
        </w:rPr>
        <w:t>workers</w:t>
      </w:r>
      <w:proofErr w:type="spellEnd"/>
      <w:r>
        <w:rPr>
          <w:rFonts w:ascii="Calibri" w:hAnsi="Calibri" w:cs="Calibri"/>
        </w:rPr>
        <w:t xml:space="preserve">' </w:t>
      </w:r>
      <w:proofErr w:type="spellStart"/>
      <w:r>
        <w:rPr>
          <w:rFonts w:ascii="Calibri" w:hAnsi="Calibri" w:cs="Calibri"/>
        </w:rPr>
        <w:t>health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surveillance</w:t>
      </w:r>
      <w:proofErr w:type="spellEnd"/>
      <w:r>
        <w:rPr>
          <w:rFonts w:ascii="Calibri" w:hAnsi="Calibri" w:cs="Calibri"/>
        </w:rPr>
        <w:t>): процедуры и обследования состояния здоровья работников для обнаружения и определения отклонений от нормы.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Примечание. Результаты наблюдения за состоянием здоровья работников должны использоваться для защиты и </w:t>
      </w:r>
      <w:proofErr w:type="gramStart"/>
      <w:r>
        <w:rPr>
          <w:rFonts w:ascii="Calibri" w:hAnsi="Calibri" w:cs="Calibri"/>
        </w:rPr>
        <w:t>оздоровления</w:t>
      </w:r>
      <w:proofErr w:type="gramEnd"/>
      <w:r>
        <w:rPr>
          <w:rFonts w:ascii="Calibri" w:hAnsi="Calibri" w:cs="Calibri"/>
        </w:rPr>
        <w:t xml:space="preserve"> как отдельных работников, так и группы работников на рабочем месте, а также работников, подвергаемых воздействию вредных и опасных производственных факторов. Процедуры наблюдения за состоянием здоровья работников могут включать медицинские осмотры, биологический контроль, рентгенологические обследования, опрос или анализ данных о состоянии здоровья работников и другие процедуры.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2.7. Непрерывное совершенствование (</w:t>
      </w:r>
      <w:proofErr w:type="spellStart"/>
      <w:r>
        <w:rPr>
          <w:rFonts w:ascii="Calibri" w:hAnsi="Calibri" w:cs="Calibri"/>
        </w:rPr>
        <w:t>continual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improvement</w:t>
      </w:r>
      <w:proofErr w:type="spellEnd"/>
      <w:r>
        <w:rPr>
          <w:rFonts w:ascii="Calibri" w:hAnsi="Calibri" w:cs="Calibri"/>
        </w:rPr>
        <w:t>): последовательно повторяющийся процесс повышения эффективности системы управления охраной труда, направленный на улучшение деятельности организации по охране труда в целом.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2.8. Опасность (</w:t>
      </w:r>
      <w:proofErr w:type="spellStart"/>
      <w:r>
        <w:rPr>
          <w:rFonts w:ascii="Calibri" w:hAnsi="Calibri" w:cs="Calibri"/>
        </w:rPr>
        <w:t>hazard</w:t>
      </w:r>
      <w:proofErr w:type="spellEnd"/>
      <w:r>
        <w:rPr>
          <w:rFonts w:ascii="Calibri" w:hAnsi="Calibri" w:cs="Calibri"/>
        </w:rPr>
        <w:t xml:space="preserve">): фактор среды и трудового процесса, который может быть причиной травмы, острого заболевания или внезапного резкого ухудшения здоровья. В зависимости от количественной характеристики и продолжительности действия отдельных факторов рабочей </w:t>
      </w:r>
      <w:r>
        <w:rPr>
          <w:rFonts w:ascii="Calibri" w:hAnsi="Calibri" w:cs="Calibri"/>
        </w:rPr>
        <w:lastRenderedPageBreak/>
        <w:t>среды они могут стать опасными.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2.9. </w:t>
      </w:r>
      <w:proofErr w:type="gramStart"/>
      <w:r>
        <w:rPr>
          <w:rFonts w:ascii="Calibri" w:hAnsi="Calibri" w:cs="Calibri"/>
        </w:rPr>
        <w:t>Организация (</w:t>
      </w:r>
      <w:proofErr w:type="spellStart"/>
      <w:r>
        <w:rPr>
          <w:rFonts w:ascii="Calibri" w:hAnsi="Calibri" w:cs="Calibri"/>
        </w:rPr>
        <w:t>organization</w:t>
      </w:r>
      <w:proofErr w:type="spellEnd"/>
      <w:r>
        <w:rPr>
          <w:rFonts w:ascii="Calibri" w:hAnsi="Calibri" w:cs="Calibri"/>
        </w:rPr>
        <w:t>): компания, фирма, проект, предприятие, учреждение, завод, фабрика, объединение, орган власти, общественный институт или ассоциация и т.п. либо их части, входящие или не входящие в их состав, различных форм собственности, которые имеют собственные функции и управление.</w:t>
      </w:r>
      <w:proofErr w:type="gramEnd"/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Примечание. В крупных промышленных и хозяйственных объектах, имеющих филиалы (или обособленные подразделения), отдельно взятый филиал (или обособленное структурное подразделение) также может быть определен как организация.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2.10. Оценка опасностей (</w:t>
      </w:r>
      <w:proofErr w:type="spellStart"/>
      <w:r>
        <w:rPr>
          <w:rFonts w:ascii="Calibri" w:hAnsi="Calibri" w:cs="Calibri"/>
        </w:rPr>
        <w:t>hazard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assessment</w:t>
      </w:r>
      <w:proofErr w:type="spellEnd"/>
      <w:r>
        <w:rPr>
          <w:rFonts w:ascii="Calibri" w:hAnsi="Calibri" w:cs="Calibri"/>
        </w:rPr>
        <w:t>): систематическое оценивание опасностей.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2.11. Оценка риска (</w:t>
      </w:r>
      <w:proofErr w:type="spellStart"/>
      <w:r>
        <w:rPr>
          <w:rFonts w:ascii="Calibri" w:hAnsi="Calibri" w:cs="Calibri"/>
        </w:rPr>
        <w:t>risk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assessment</w:t>
      </w:r>
      <w:proofErr w:type="spellEnd"/>
      <w:r>
        <w:rPr>
          <w:rFonts w:ascii="Calibri" w:hAnsi="Calibri" w:cs="Calibri"/>
        </w:rPr>
        <w:t>): процесс анализа рисков, вызванных воздействием опасностей на работе, для определения их влияния на безопасность и сохранение здоровья работников.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2.12. Подрядчик (</w:t>
      </w:r>
      <w:proofErr w:type="spellStart"/>
      <w:r>
        <w:rPr>
          <w:rFonts w:ascii="Calibri" w:hAnsi="Calibri" w:cs="Calibri"/>
        </w:rPr>
        <w:t>contractor</w:t>
      </w:r>
      <w:proofErr w:type="spellEnd"/>
      <w:r>
        <w:rPr>
          <w:rFonts w:ascii="Calibri" w:hAnsi="Calibri" w:cs="Calibri"/>
        </w:rPr>
        <w:t>): лицо или организация, представляющие услуги работодателю на территории работодателя в соответствии с договором, согласованными техническими требованиями, сроками и условиями.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2.13. Представители работников (</w:t>
      </w:r>
      <w:proofErr w:type="spellStart"/>
      <w:r>
        <w:rPr>
          <w:rFonts w:ascii="Calibri" w:hAnsi="Calibri" w:cs="Calibri"/>
        </w:rPr>
        <w:t>workers</w:t>
      </w:r>
      <w:proofErr w:type="spellEnd"/>
      <w:r>
        <w:rPr>
          <w:rFonts w:ascii="Calibri" w:hAnsi="Calibri" w:cs="Calibri"/>
        </w:rPr>
        <w:t xml:space="preserve">' </w:t>
      </w:r>
      <w:proofErr w:type="spellStart"/>
      <w:r>
        <w:rPr>
          <w:rFonts w:ascii="Calibri" w:hAnsi="Calibri" w:cs="Calibri"/>
        </w:rPr>
        <w:t>representative</w:t>
      </w:r>
      <w:proofErr w:type="spellEnd"/>
      <w:r>
        <w:rPr>
          <w:rFonts w:ascii="Calibri" w:hAnsi="Calibri" w:cs="Calibri"/>
        </w:rPr>
        <w:t>): любые лица, признанные таковыми исходя из национального законодательства и практики.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Примечание. Представителями работников могут быть: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представители профессиональных союзов, назначенные или избранные профессиональными союзами или членами таких профсоюзов;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выборные представители, свободно избранные работниками организации в соответствии с требованиями национальных законов, правил или коллективных договоров, и чьи функции не включают деятельность, которая признана в соответствующем государстве в качестве исключительной прерогативы профессиональных союзов.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2.14. Представители работников по охране труда (</w:t>
      </w:r>
      <w:proofErr w:type="spellStart"/>
      <w:r>
        <w:rPr>
          <w:rFonts w:ascii="Calibri" w:hAnsi="Calibri" w:cs="Calibri"/>
        </w:rPr>
        <w:t>workers</w:t>
      </w:r>
      <w:proofErr w:type="spellEnd"/>
      <w:r>
        <w:rPr>
          <w:rFonts w:ascii="Calibri" w:hAnsi="Calibri" w:cs="Calibri"/>
        </w:rPr>
        <w:t xml:space="preserve">' </w:t>
      </w:r>
      <w:proofErr w:type="spellStart"/>
      <w:r>
        <w:rPr>
          <w:rFonts w:ascii="Calibri" w:hAnsi="Calibri" w:cs="Calibri"/>
        </w:rPr>
        <w:t>safety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and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health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representative</w:t>
      </w:r>
      <w:proofErr w:type="spellEnd"/>
      <w:r>
        <w:rPr>
          <w:rFonts w:ascii="Calibri" w:hAnsi="Calibri" w:cs="Calibri"/>
        </w:rPr>
        <w:t>): представители работников, избранные или назначенные в соответствии с национальными законами или практикой, для представления интересов работников по охране труда на рабочем месте.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2.15. Проверка (</w:t>
      </w:r>
      <w:proofErr w:type="spellStart"/>
      <w:r>
        <w:rPr>
          <w:rFonts w:ascii="Calibri" w:hAnsi="Calibri" w:cs="Calibri"/>
        </w:rPr>
        <w:t>audit</w:t>
      </w:r>
      <w:proofErr w:type="spellEnd"/>
      <w:r>
        <w:rPr>
          <w:rFonts w:ascii="Calibri" w:hAnsi="Calibri" w:cs="Calibri"/>
        </w:rPr>
        <w:t>): систематический, независимый, оформленный в виде документа процесс получения и объективной оценки данных степени соблюдения установленных критериев.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Примечание. Термин необязательно означает независимую внешнюю проверку (проводимую </w:t>
      </w:r>
      <w:proofErr w:type="gramStart"/>
      <w:r>
        <w:rPr>
          <w:rFonts w:ascii="Calibri" w:hAnsi="Calibri" w:cs="Calibri"/>
        </w:rPr>
        <w:t>проверяющим</w:t>
      </w:r>
      <w:proofErr w:type="gramEnd"/>
      <w:r>
        <w:rPr>
          <w:rFonts w:ascii="Calibri" w:hAnsi="Calibri" w:cs="Calibri"/>
        </w:rPr>
        <w:t xml:space="preserve"> или проверяющими со стороны).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2.16. Производственный участок (</w:t>
      </w:r>
      <w:proofErr w:type="spellStart"/>
      <w:r>
        <w:rPr>
          <w:rFonts w:ascii="Calibri" w:hAnsi="Calibri" w:cs="Calibri"/>
        </w:rPr>
        <w:t>worksite</w:t>
      </w:r>
      <w:proofErr w:type="spellEnd"/>
      <w:r>
        <w:rPr>
          <w:rFonts w:ascii="Calibri" w:hAnsi="Calibri" w:cs="Calibri"/>
        </w:rPr>
        <w:t>): физическая зона, находящаяся под контролем работодателя, где работник должен находиться или куда ему необходимо прибыть для выполнения трудовых обязанностей.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2.17. Работник (</w:t>
      </w:r>
      <w:proofErr w:type="spellStart"/>
      <w:r>
        <w:rPr>
          <w:rFonts w:ascii="Calibri" w:hAnsi="Calibri" w:cs="Calibri"/>
        </w:rPr>
        <w:t>worker</w:t>
      </w:r>
      <w:proofErr w:type="spellEnd"/>
      <w:r>
        <w:rPr>
          <w:rFonts w:ascii="Calibri" w:hAnsi="Calibri" w:cs="Calibri"/>
        </w:rPr>
        <w:t>): физическое лицо, вступившее в трудовые отношения с работодателем.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2.18. Работодатель (</w:t>
      </w:r>
      <w:proofErr w:type="spellStart"/>
      <w:r>
        <w:rPr>
          <w:rFonts w:ascii="Calibri" w:hAnsi="Calibri" w:cs="Calibri"/>
        </w:rPr>
        <w:t>employer</w:t>
      </w:r>
      <w:proofErr w:type="spellEnd"/>
      <w:r>
        <w:rPr>
          <w:rFonts w:ascii="Calibri" w:hAnsi="Calibri" w:cs="Calibri"/>
        </w:rPr>
        <w:t>): физическое или юридическое лицо (организация), вступившее в трудовые отношения с работником.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2.19. Работники и их представители (</w:t>
      </w:r>
      <w:proofErr w:type="spellStart"/>
      <w:r>
        <w:rPr>
          <w:rFonts w:ascii="Calibri" w:hAnsi="Calibri" w:cs="Calibri"/>
        </w:rPr>
        <w:t>workers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and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their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representatives</w:t>
      </w:r>
      <w:proofErr w:type="spellEnd"/>
      <w:r>
        <w:rPr>
          <w:rFonts w:ascii="Calibri" w:hAnsi="Calibri" w:cs="Calibri"/>
        </w:rPr>
        <w:t>): упоминание работников и их представителей указывает на то, что там, где существуют такие представители, они должны привлекаться к консультациям с целью обеспечения надлежащего участия работников. В ряде случаев целесообразно привлекать всех работников и всех их представителей.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2.20. Реагирующее наблюдение (</w:t>
      </w:r>
      <w:proofErr w:type="spellStart"/>
      <w:r>
        <w:rPr>
          <w:rFonts w:ascii="Calibri" w:hAnsi="Calibri" w:cs="Calibri"/>
        </w:rPr>
        <w:t>reactive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monitoring</w:t>
      </w:r>
      <w:proofErr w:type="spellEnd"/>
      <w:r>
        <w:rPr>
          <w:rFonts w:ascii="Calibri" w:hAnsi="Calibri" w:cs="Calibri"/>
        </w:rPr>
        <w:t>): процедура по определению и устранению недостатков, направленных на предотвращение и защиту от воздействия опасностей и рисков, а также на функционирование системы управления охраной труда, которые были выявлены при расследовании несчастного случая, профессионального заболевания, аварии или инцидента на производстве.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2.21. Риск (</w:t>
      </w:r>
      <w:proofErr w:type="spellStart"/>
      <w:r>
        <w:rPr>
          <w:rFonts w:ascii="Calibri" w:hAnsi="Calibri" w:cs="Calibri"/>
        </w:rPr>
        <w:t>risk</w:t>
      </w:r>
      <w:proofErr w:type="spellEnd"/>
      <w:r>
        <w:rPr>
          <w:rFonts w:ascii="Calibri" w:hAnsi="Calibri" w:cs="Calibri"/>
        </w:rPr>
        <w:t xml:space="preserve">): сочетание вероятности возникновения в процессе трудовой деятельности опасного события, тяжести травмы или другого ущерба для здоровья человека, </w:t>
      </w:r>
      <w:proofErr w:type="gramStart"/>
      <w:r>
        <w:rPr>
          <w:rFonts w:ascii="Calibri" w:hAnsi="Calibri" w:cs="Calibri"/>
        </w:rPr>
        <w:t>вызванных</w:t>
      </w:r>
      <w:proofErr w:type="gramEnd"/>
      <w:r>
        <w:rPr>
          <w:rFonts w:ascii="Calibri" w:hAnsi="Calibri" w:cs="Calibri"/>
        </w:rPr>
        <w:t xml:space="preserve"> этим событием.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2.22. Система управления охраной труда (</w:t>
      </w:r>
      <w:proofErr w:type="spellStart"/>
      <w:r>
        <w:rPr>
          <w:rFonts w:ascii="Calibri" w:hAnsi="Calibri" w:cs="Calibri"/>
        </w:rPr>
        <w:t>occupational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safety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and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health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management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system</w:t>
      </w:r>
      <w:proofErr w:type="spellEnd"/>
      <w:r>
        <w:rPr>
          <w:rFonts w:ascii="Calibri" w:hAnsi="Calibri" w:cs="Calibri"/>
        </w:rPr>
        <w:t>): набор взаимосвязанных или взаимодействующих между собой элементов, устанавливающих политику и цели по охране труда и процедуры по достижению этих целей.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2.23. Текущее наблюдение (</w:t>
      </w:r>
      <w:proofErr w:type="spellStart"/>
      <w:r>
        <w:rPr>
          <w:rFonts w:ascii="Calibri" w:hAnsi="Calibri" w:cs="Calibri"/>
        </w:rPr>
        <w:t>active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monitoring</w:t>
      </w:r>
      <w:proofErr w:type="spellEnd"/>
      <w:r>
        <w:rPr>
          <w:rFonts w:ascii="Calibri" w:hAnsi="Calibri" w:cs="Calibri"/>
        </w:rPr>
        <w:t>): текущая деятельность по наблюдению за соответствием мероприятий по предупреждению и минимизации опасностей и рисков, а также мероприятий по применению системы управления охраной труда по установленным критериям.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2.24. Травмы, ухудшение здоровья и болезни, связанные с работой (</w:t>
      </w:r>
      <w:proofErr w:type="spellStart"/>
      <w:r>
        <w:rPr>
          <w:rFonts w:ascii="Calibri" w:hAnsi="Calibri" w:cs="Calibri"/>
        </w:rPr>
        <w:t>workrelated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injuries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ill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health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and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diseases</w:t>
      </w:r>
      <w:proofErr w:type="spellEnd"/>
      <w:r>
        <w:rPr>
          <w:rFonts w:ascii="Calibri" w:hAnsi="Calibri" w:cs="Calibri"/>
        </w:rPr>
        <w:t>): результаты отрицательного воздействия на здоровье работника химических, биологических, физических факторов, организационно-технических, социально-психологических и иных производственных факторов во время трудовой деятельности.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Национальная структура системы управления охраной труда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3.1. Национальная политика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3.1.1. В установленном порядке следует определить компетентное учреждение или несколько учреждений для формулирования, применения и периодического пересмотра согласованной национальной политики по созданию и содействию развития систем управления охраной труда в организациях. Согласованную национальную политику по управлению охраной труда в установленном порядке определяют, реализовывают и периодически пересматривают путем обсуждения с наиболее представительными организациями работодателей и работников и, при необходимости, с другими учреждениями.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3.1.2. Национальная политика по системам управления охраной труда должна устанавливать общие принципы и процедуры </w:t>
      </w:r>
      <w:proofErr w:type="gramStart"/>
      <w:r>
        <w:rPr>
          <w:rFonts w:ascii="Calibri" w:hAnsi="Calibri" w:cs="Calibri"/>
        </w:rPr>
        <w:t>для</w:t>
      </w:r>
      <w:proofErr w:type="gramEnd"/>
      <w:r>
        <w:rPr>
          <w:rFonts w:ascii="Calibri" w:hAnsi="Calibri" w:cs="Calibri"/>
        </w:rPr>
        <w:t>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содействия использованию и объединению систем управления охраной труда с общей системой управления организацией в качестве подсистемы;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создания основы с целью облегчения и совершенствования выполнения мероприятий по систематическому анализу, планированию, применению и совершенствованию деятельности по охране труда на национальном уровне и на уровне организации;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содействия участию работников и их представителей в работах по обеспечению охраны труда в организации;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осуществления непрерывного эффективного и результативного совершенствования систем управления охраной труда без излишнего бюрократизма, администрирования и издержек;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e) содействия сотрудничеству и поддержке систем управления охраной труда в организации инспекциями труда, службами охраны труда и другими национальными органами государственного надзора и контроля и направления их деятельности по использованию управления охраной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f) оценки через определенные промежутки времени эффективности национальной политики и национальной структуры систем управления охраной труда с целью ее совершенствования;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g) оценки и пропаганды имеющимися средствами эффективности систем управления охраной труда и практики их применения;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h) обеспечения применения требований по охране труда, установленных в организации, подрядчиками и их работниками, в том числе временными работниками, непосредственно нанятыми работодателем.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3.1.3. С целью обеспечения согласованности национальной политики по охране труда и мероприятий по ее применению назначенное компетентное учреждение должно устанавливать национальные структуры систем управления охраной труда </w:t>
      </w:r>
      <w:proofErr w:type="gramStart"/>
      <w:r>
        <w:rPr>
          <w:rFonts w:ascii="Calibri" w:hAnsi="Calibri" w:cs="Calibri"/>
        </w:rPr>
        <w:t>для</w:t>
      </w:r>
      <w:proofErr w:type="gramEnd"/>
      <w:r>
        <w:rPr>
          <w:rFonts w:ascii="Calibri" w:hAnsi="Calibri" w:cs="Calibri"/>
        </w:rPr>
        <w:t>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определения и установления соответствующих функций и обязанностей различных организаций, призванных осуществлять национальную политику и выполнять соответствующие мероприятия для обеспечения необходимой координации между ними;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публикации и периодической оптимизации национальных стандартов по добровольному применению и функционированию систем управления охраной труда в организациях;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установления в установленном порядке критериев для назначения организаций, ответственных за разработку, оптимизацию и применение специальных стандартов по системам управления охраной труда в организациях, и определения их соответствующих обязанностей;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d) обеспечения доступности руководящих указаний работодателям, работникам и их представителям для использования ими преимуществ национальной политики.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3.1.4. Компетентная организация должна обеспечивать специальными руководящими указаниями органа государственного надзора инспекции труда, службы охраны труда и другие общественные или частные службы, агентства или учреждения (организации), связанные с охраной труда, включая организации здравоохранения, для содействия и помощи организациям по применению систем управления охраной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3.2. Национальный стандарт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3.2.1. Национальный стандарт, устанавливающий порядок добровольного применения и систематического использования систем управления охраной труда, должен быть разработан на основе подхода, приведенного в </w:t>
      </w:r>
      <w:hyperlink w:anchor="Par180" w:history="1">
        <w:r>
          <w:rPr>
            <w:rFonts w:ascii="Calibri" w:hAnsi="Calibri" w:cs="Calibri"/>
            <w:color w:val="0000FF"/>
          </w:rPr>
          <w:t>разделе 4</w:t>
        </w:r>
      </w:hyperlink>
      <w:r>
        <w:rPr>
          <w:rFonts w:ascii="Calibri" w:hAnsi="Calibri" w:cs="Calibri"/>
        </w:rPr>
        <w:t>, с учетом национальных условий и практики.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3.2.2. Настоящий стандарт, национальный стандарт и специальные корпоративные стандарты, описывающие систему управления охраной труда, должны быть увязаны между собой, представляя достаточную гибкость для непосредственного или адаптированного применения в конкретной организации.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3.3. Специальные стандарты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3.3.1. </w:t>
      </w:r>
      <w:proofErr w:type="gramStart"/>
      <w:r>
        <w:rPr>
          <w:rFonts w:ascii="Calibri" w:hAnsi="Calibri" w:cs="Calibri"/>
        </w:rPr>
        <w:t>Специальные стандарты по системам управления охраной труда, предназначенные для определенных видов экономической деятельности или для объектов крупных промышленных и хозяйственных комплексов, следуя общим целям настоящего стандарта, должны включать основные элементы национального стандарта и отражать их специфические условия и потребности с учетом:</w:t>
      </w:r>
      <w:proofErr w:type="gramEnd"/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их размера (крупные, средние и малые), инфраструктуры, вида отрасли экономики или объектов крупных промышленных и хозяйственных комплексов;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специфики и характера деятельности, а также типа опасностей и степени рисков.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3.3.2. Элементы национальных структур управления охраной труда и связи между ними представлены на рисунке 1.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┌────────────────────────────────────────┐             ┌──────────────┐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Руководство МОТ по системам управления ├────────────&gt;│          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   охраной труда (ILO-OSH 2001)      │             │          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└───┬────────────────────────────────────┘             │          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│  ┌──────────────────────────────────────────┐    │          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└─&gt;│   Настоящий межгосударственный стандарт  ├───&gt;│   Система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│   по системам управления охраной труда   │    │  управления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└────────────────────┬─────────────────────┘    │охраной труда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│                          │в организациях│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V                          │          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┌──────────────────────────────────────────┐    │          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│    Национальный стандарт по системам     ├───&gt;│          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│        управления охраной труда          │    │          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└────────────────────┬─────────────────────┘    │          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│                          │          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V                          │          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┌──────────────────────────────────────────┐    │          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│    Специальные стандарты по системам     │    │          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│управления охраной труда отрасли экономики├───&gt;│          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│ или крупных промышленных и хозяйственных │    │          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│               комплексов                 │    │              │</w:t>
      </w:r>
    </w:p>
    <w:p w:rsidR="0020099F" w:rsidRDefault="0020099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└──────────────────────────────────────────┘    └──────────────┘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Рисунок 1. Элементы национальных структур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систем управления охраной труда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180"/>
      <w:bookmarkEnd w:id="3"/>
      <w:r>
        <w:rPr>
          <w:rFonts w:ascii="Calibri" w:hAnsi="Calibri" w:cs="Calibri"/>
        </w:rPr>
        <w:t>4. Система управления охраной труда в организации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Обеспечение охраны труда в организации, включая соответствие условий труда требованиям охраны труда, установленным национальными законами и иными нормативными правовыми актами, входит в обязанности работодателей. В связи с этим работодатель должен продемонстрировать свои руководство и заинтересованность в деятельности по обеспечению </w:t>
      </w:r>
      <w:r>
        <w:rPr>
          <w:rFonts w:ascii="Calibri" w:hAnsi="Calibri" w:cs="Calibri"/>
        </w:rPr>
        <w:lastRenderedPageBreak/>
        <w:t>охраной труда в организации и организовать создание системы управления охраной труда. Основные элементы системы управления охраной труда - политика, организация, планирование и применение, оценка и действия по совершенствованию представлены на рисунке 2.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25pt;height:225.75pt">
            <v:imagedata r:id="rId12" o:title=""/>
          </v:shape>
        </w:pic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4" w:name="Par186"/>
      <w:bookmarkEnd w:id="4"/>
      <w:r>
        <w:rPr>
          <w:rFonts w:ascii="Calibri" w:hAnsi="Calibri" w:cs="Calibri"/>
        </w:rPr>
        <w:t>Рисунок 2. Основные элементы системы управления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охраной труда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Политика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4.1. Политика в области охраны труда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4.1.1. Работодатель после консультации с работниками и их представителями излагает в письменном виде политику в области охраны труда, которая должна: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соответствовать специфике организации, ее размеру, характеру деятельности и масштабам рисков, а также быть увязанной с хозяйственными целями организации;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быть краткой, четко изложенной, иметь дату создания и вводиться в действие подписью работодателя либо по его доверенности уполномоченного лица в организации;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c) предоставляться всем работникам организации и находиться в </w:t>
      </w:r>
      <w:proofErr w:type="gramStart"/>
      <w:r>
        <w:rPr>
          <w:rFonts w:ascii="Calibri" w:hAnsi="Calibri" w:cs="Calibri"/>
        </w:rPr>
        <w:t>легко доступных</w:t>
      </w:r>
      <w:proofErr w:type="gramEnd"/>
      <w:r>
        <w:rPr>
          <w:rFonts w:ascii="Calibri" w:hAnsi="Calibri" w:cs="Calibri"/>
        </w:rPr>
        <w:t xml:space="preserve"> местах для их ознакомления;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подлежать анализу для обеспечения постоянного соответствия изменяющимся условиям;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e) быть доступной в установленном порядке для внешних заинтересованных организаций.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4.1.2. Политика в области охраны труда должна включать, как минимум, следующие ключевые принципы и цели, выполнение которых организация принимает на себя: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обеспечение безопасности и охрану здоровья всех работников организации путем предупреждения несчастных случаев и профессиональных заболеваний на производстве;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соблюдение соответствующих национальных законов и иных нормативных правовых актов, программ по охране труда, коллективных соглашений по охране труда и других требований, которые организация обязалась выполнять;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обязательства по проведению консультаций с работниками и их представителями и привлечению их к активному участию во всех элементах системы управления охраной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непрерывное совершенствование функционирования системы управления охраной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4.1.3. Система управления охраной труда должна быть совместима или объединена с другими системами управления организации.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4.2. Участие работников и их представителей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4.2.1. Участие работников является важнейшим элементом системы управления охраной труда в организации.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4.2.2. Работодатель должен привлекать работников и их представителей по охране труда к </w:t>
      </w:r>
      <w:r>
        <w:rPr>
          <w:rFonts w:ascii="Calibri" w:hAnsi="Calibri" w:cs="Calibri"/>
        </w:rPr>
        <w:lastRenderedPageBreak/>
        <w:t>консультациям, информированию и повышению их квалификации по всем аспектам охраны труда, связанным с их работой, включая мероприятия, в процессе возможных аварий.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4.2.3. Работодатель должен так организовать мероприятия для работников и их представителей по охране труда, чтобы они имели время и возможности для активного участия в процессах организации, планирования и реализации, применения, оценки и действий по совершенствованию системы управления охраной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4.2.4. Работодатель должен обеспечивать создание, формирование и эффективное функционирование комитета (комиссии) по охране труда и признание представителей работников по охране труда в соответствии с национальными законами и практикой.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Организация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4.3. Обязанности и ответственность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4.3.1. Работодатель должен нести общие обязательства и ответственность по обеспечению безопасности и охраны здоровья работников и обеспечивать руководство деятельностью по охране труда в организации.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4.3.2. Работодатель должен распределять обязанности, ответственность и полномочия должностных лиц и работников по разработке, применению и результативному функционированию системы управления охраной труда и достижению соответствующих целей по охране труда в организации.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Должны быть установлены структуры и процессы: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управления охраной труда в виде линейной управленческой функции, известной и признанной на всех уровнях;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определения и доведения до работников организации обязанности, ответственность и полномочия лиц, которые выявляют, оценивают или оптимизируют опасности и риски безопасности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проведения, при необходимости, эффективного и оперативного наблюдения (надзора) за безопасностью и охраной здоровья работников;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сотрудничества, передачи и обмена информацией между работниками, включая их представителей, при применении системы управления охраной труда данной организации;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e) соблюдения принципов построения систем управления охраной труда, содержащиеся в соответствующем национальном стандарте, специальных стандартах или в программах по охране труда, выполнение которых организация принимает на себя;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f) установления и выполнения ясной политики по охране труда и измеряемые цели;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g) установления эффективных мероприятий по определению, устранению или ограничению опасностей и рисков, способствующие сохранению здоровья в течение трудового процесса;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h) разработки программ профилактики заболеваний и оздоровления работников;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i) обеспечения эффективных мероприятий по участию всех работников и их представителей в выполнении политики в области охраны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j) предоставления необходимых условий и ресурсов для лиц, ответственных за обеспечение охраны труда, включая членов комитета (комиссии) по охране труда, для правильного выполнения ими своих функций;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k) обеспечения эффективных мероприятий по участию всех работников, их представителей, а также комитета (комиссии) по охране труда (при их наличии).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4.3.3. На уровне руководителей высшего звена организации должно быть назначено лицо или лица, наделенные обязанностями, ответственностью и полномочиями </w:t>
      </w:r>
      <w:proofErr w:type="gramStart"/>
      <w:r>
        <w:rPr>
          <w:rFonts w:ascii="Calibri" w:hAnsi="Calibri" w:cs="Calibri"/>
        </w:rPr>
        <w:t>по</w:t>
      </w:r>
      <w:proofErr w:type="gramEnd"/>
      <w:r>
        <w:rPr>
          <w:rFonts w:ascii="Calibri" w:hAnsi="Calibri" w:cs="Calibri"/>
        </w:rPr>
        <w:t>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развитию, применению, периодическому анализу и оценке системы управления охраной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периодической отчетности высшему руководству о результативности функционирования системы управления охраной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содействию в участии всех работников организации в работах по обеспечению безопасности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4.4. Компетентность &lt;*&gt; и подготовка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&lt;*&gt; Компетентность по охране труда означает наличие и демонстрацию необходимой подготовки, достаточных знаний, умений и опыта для выполнения конкретной работы.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235"/>
      <w:bookmarkEnd w:id="5"/>
      <w:r>
        <w:rPr>
          <w:rFonts w:ascii="Calibri" w:hAnsi="Calibri" w:cs="Calibri"/>
        </w:rPr>
        <w:t>4.4.1. Работодателем должны быть определены требования к необходимой компетентности работников в области охраны труда. При этом следует устанавливать и своевременно корректировать мероприятия, обеспечивающие наличие у всех работников необходимой компетентности и квалификации для выполнения своих служебных обязанностей и обязательств по обеспечению и выполнению требований безопасности и охраны здоровья.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4.4.2. Работодатель должен быть достаточно компетентным (или иметь возможность стать им) в области охраны труда для определения и оптимизации опасностей и рисков, связанных с работой, и применения системы управления охраной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4.4.3. Программы подготовки персонала, осуществляемые в рамках </w:t>
      </w:r>
      <w:hyperlink w:anchor="Par235" w:history="1">
        <w:r>
          <w:rPr>
            <w:rFonts w:ascii="Calibri" w:hAnsi="Calibri" w:cs="Calibri"/>
            <w:color w:val="0000FF"/>
          </w:rPr>
          <w:t>пункта 4.4.1</w:t>
        </w:r>
      </w:hyperlink>
      <w:r>
        <w:rPr>
          <w:rFonts w:ascii="Calibri" w:hAnsi="Calibri" w:cs="Calibri"/>
        </w:rPr>
        <w:t>, должны: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охватывать всех работников организации в установленном порядке;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предусматривать своевременную с соответствующей периодичностью эффективную и первоначальную и повторную подготовку;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включать оценку доступности и прочности усвоения материала подготовки слушателями;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предусматривать периодический анализ программ подготовки, их корректировку, по мере необходимости, для обеспечения их соответствия и эффективности;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e) предусматривать оформление результатов проверки знаний в установленном порядке, зависящем от размера и характера деятельности организации;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f) документально оформляться в установленном порядке в зависимости от размера и характера деятельности организации.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4.4.4. Подготовка должна предоставляться всем слушателям бесплатно и осуществляться, по возможности, в рабочее время.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4.5. Документация системы управления охраной труда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4.5.1. </w:t>
      </w:r>
      <w:proofErr w:type="gramStart"/>
      <w:r>
        <w:rPr>
          <w:rFonts w:ascii="Calibri" w:hAnsi="Calibri" w:cs="Calibri"/>
        </w:rPr>
        <w:t>В зависимости от размера, характера и вида деятельности организации, сложности и взаимодействия технологических процессов, требований национальных законов и иных нормативных правовых актов по охране труда, соответствующих обязательных требований, компетентности работников, а также от глубины, при которой необходимо подтверждать выполнение требований к системе управления, следует устанавливать и совершенствовать документацию системы управления охраной труда, которая может содержать:</w:t>
      </w:r>
      <w:proofErr w:type="gramEnd"/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политику и цели организации по охране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распределение ключевых управленческих ролей по охране труда и обязанностей по применению системы управления охраной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наиболее значительные опасности/риски, вытекающие из деятельности организации, и мероприятия по их предупреждению и снижению;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положения, процедуры, методики, инструкции или другие внутренние документы, используемые в рамках системы управления охраной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4.5.2. Документация системы управления охраной труда должна: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быть оформлена и изложена так, чтобы быть понятной пользователям;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периодически анализироваться, при необходимости, своевременно корректироваться, распространяться и быть легкодоступной для всех работников организации, кому она предназначена и кого касается.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4.5.3. Записи данных по охране труда должны вестись, оптимизироваться и находиться в местах, удобных для пользования. Они должны быть легко определяемыми, и должен быть определен срок их хранения.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4.5.4. Работники должны иметь право доступа к записям данных, относящимся к их производственной деятельности и здоровью, с учетом требований конфиденциальности.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4.5.5. Записи данных по охране труда могут включать: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сведения, вытекающие из применения системы управления охраной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сведения о травмах, ухудшениях здоровья, болезнях и инцидентах, связанных с работой;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требования национальных законов или иных нормативных правовых актов по охране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d) данные о воздействиях вредных производственных факторов на работников и о </w:t>
      </w:r>
      <w:r>
        <w:rPr>
          <w:rFonts w:ascii="Calibri" w:hAnsi="Calibri" w:cs="Calibri"/>
        </w:rPr>
        <w:lastRenderedPageBreak/>
        <w:t>наблюдениях (надзоре) за производственной средой и за состоянием здоровья работников;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e) результаты текущего и реагирующего наблюдения функционирования системы управления охраной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4.6. Передача и обмен информацией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4.6.1. Следует устанавливать, обеспечивать применение и своевременно вносить изменения в мероприятия и процедуры </w:t>
      </w:r>
      <w:proofErr w:type="gramStart"/>
      <w:r>
        <w:rPr>
          <w:rFonts w:ascii="Calibri" w:hAnsi="Calibri" w:cs="Calibri"/>
        </w:rPr>
        <w:t>для</w:t>
      </w:r>
      <w:proofErr w:type="gramEnd"/>
      <w:r>
        <w:rPr>
          <w:rFonts w:ascii="Calibri" w:hAnsi="Calibri" w:cs="Calibri"/>
        </w:rPr>
        <w:t>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получения и рассмотрения внешних и внутренних сообщений (запросов, идей и предложений), связанных с охраной труда, их документальным оформлением, а также подготовки и выдачи ответов на них;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обеспечения внутренней передачи и обмена информацией по охране труда между соответствующими уровнями и функциональными структурами организации;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обеспечения получения, гарантированного рассмотрения и подготовки ответов на запросы, идеи и предложения работников и их представителей по охране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Планирование и применение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4.7. Исходный анализ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4.7.1. В процессе исходного анализа оценивают существующую в организации систему управления охраной труда и соответствующие мероприятия. При отсутствии системы управления охраной труда или в случае, если организация создана заново, исходный анализ служит основой для создания системы управления охраной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4.7.2. Исходный анализ проводят компетентные лица с учетом обсуждения с работниками организации и (или) их представителями. Они должны: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определить действующие национальные законы и правила, национальные и специальные стандарты, программы по охране труда и другие требования, соблюдение которых организация принимает на себя;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определить, предусмотреть и оценить опасности и риски для безопасности и здоровья, вытекающие из существующей или предполагаемой производственной среды и организации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определить достаточность планируемых или действующих мер защиты для устранения, предупреждения и снижения опасностей и рисков;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провести анализ результатов наблюдений за состоянием здоровья работников.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4.7.3. Результат исходного анализа должен: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a) быть документально </w:t>
      </w:r>
      <w:proofErr w:type="gramStart"/>
      <w:r>
        <w:rPr>
          <w:rFonts w:ascii="Calibri" w:hAnsi="Calibri" w:cs="Calibri"/>
        </w:rPr>
        <w:t>оформлен</w:t>
      </w:r>
      <w:proofErr w:type="gramEnd"/>
      <w:r>
        <w:rPr>
          <w:rFonts w:ascii="Calibri" w:hAnsi="Calibri" w:cs="Calibri"/>
        </w:rPr>
        <w:t>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стать основанием для принятия решений о применении или совершенствовании системы управления охраной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определить базовый уровень для сравнения и оценки непрерывного совершенствования системы управления охраной труда в организации.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4.8. Планирование, разработка и применение системы управления охраной труда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4.8.1. Цель планирования в системе управления охраной труда в организации заключается в разработке на предстоящий период комплекса мероприятий, направленных на обеспечение охраны труда, которые будут применяться на тех или иных уровнях системы управления, включающих: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как минимум соответствие условий труда требованиям национальных законов и иных нормативных правовых актов;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основные элементы системы управления охраной труда в организации;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непрерывное совершенствование деятельности по охране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4.8.2. Мероприятия по качественному планированию охраны труда должны основываться на результатах исходного анализа, последующих анализов или других имеющихся данных. Эти мероприятия по планированию должны обеспечивать безопасность и охрану здоровья на работе и включать: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ясное определение, расстановку приоритетности и, где это целесообразно, количественную оценку целей организации по охране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b) подготовку плана достижения каждой цели с распределением обязанностей и </w:t>
      </w:r>
      <w:r>
        <w:rPr>
          <w:rFonts w:ascii="Calibri" w:hAnsi="Calibri" w:cs="Calibri"/>
        </w:rPr>
        <w:lastRenderedPageBreak/>
        <w:t>ответственности за достижение цели, сроками выполнения мероприятий по улучшению условий и охраны труда с ясными критериями результативности деятельности для каждого подразделения и уровня управления;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отбор критериев сравнения для подтверждения достижения цели;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d) предоставление необходимой технической поддержки, ресурсов, включая человеческие и финансовые.</w:t>
      </w:r>
      <w:proofErr w:type="gramEnd"/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4.8.3. Мероприятия по планированию охраны труда в организации должны включать разработку, развитие и функционирование всех элементов системы управления охраной труда, описанных в </w:t>
      </w:r>
      <w:hyperlink w:anchor="Par180" w:history="1">
        <w:r>
          <w:rPr>
            <w:rFonts w:ascii="Calibri" w:hAnsi="Calibri" w:cs="Calibri"/>
            <w:color w:val="0000FF"/>
          </w:rPr>
          <w:t>разделе 4</w:t>
        </w:r>
      </w:hyperlink>
      <w:r>
        <w:rPr>
          <w:rFonts w:ascii="Calibri" w:hAnsi="Calibri" w:cs="Calibri"/>
        </w:rPr>
        <w:t xml:space="preserve"> и представленных на </w:t>
      </w:r>
      <w:hyperlink w:anchor="Par186" w:history="1">
        <w:r>
          <w:rPr>
            <w:rFonts w:ascii="Calibri" w:hAnsi="Calibri" w:cs="Calibri"/>
            <w:color w:val="0000FF"/>
          </w:rPr>
          <w:t>рисунке 2</w:t>
        </w:r>
      </w:hyperlink>
      <w:r>
        <w:rPr>
          <w:rFonts w:ascii="Calibri" w:hAnsi="Calibri" w:cs="Calibri"/>
        </w:rPr>
        <w:t>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4.9. Цели в области охраны труда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4.9.1. В соответствии с политикой в области охраны труда и на основе исходного и последующих анализов следует устанавливать измеримые цели охраны труда для каждого подразделения, функции и уровня управления организацией, которые: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a) специфичны и приемлемы для организации, а также соответствуют ее размеру и характеру деятельности;</w:t>
      </w:r>
      <w:proofErr w:type="gramEnd"/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b) согласованы с требованиями соответствующих и применяемых национальных законов и иных нормативных правовых актов, технических и коммерческих обязательств организации, относящихся к охране труда;</w:t>
      </w:r>
      <w:proofErr w:type="gramEnd"/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направлены на непрерывное совершенствование защитных мероприятий по охране труда работников для достижения наилучшей результативности деятельности по охране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d) </w:t>
      </w:r>
      <w:proofErr w:type="gramStart"/>
      <w:r>
        <w:rPr>
          <w:rFonts w:ascii="Calibri" w:hAnsi="Calibri" w:cs="Calibri"/>
        </w:rPr>
        <w:t>обеспечены</w:t>
      </w:r>
      <w:proofErr w:type="gramEnd"/>
      <w:r>
        <w:rPr>
          <w:rFonts w:ascii="Calibri" w:hAnsi="Calibri" w:cs="Calibri"/>
        </w:rPr>
        <w:t xml:space="preserve"> ресурсами, реальны и достижимы;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e) оформлены в виде документа и доведены до всех соответствующих функциональных структур и уровней управления организацией;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f) периодически проверяются и, в случае необходимости, корректируются.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4.10. Предотвращение опасностей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4.10.1. Предупредительные и контролирующие меры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4.10.1.1. Опасности и риски для безопасности и здоровья работников должны быть определены и оценены на постоянной основе. Предупредительные и контролирующие меры должны быть осуществлены в следующем порядке приоритетности: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устранить опасности/риски;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ограничить опасности/риски в его источнике путем использования технических средств коллективной защиты или организационных мер;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минимизировать опасности/риски путем проектирования безопасных производственных систем, включающих меры административного ограничения суммарного времени контакта с вредными и опасными производственными факторами;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работодатель должен бесплатно предоставить соответствующие средства индивидуальной защиты, включая спецодежду в случае невозможности ограничения опасностей/рисков средствами коллективной защиты и принять меры по обеспечению их использования и обязательного технического обслуживания.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4.10.1.2. Следует установить процедуры или мероприятия по предупреждению и минимизации опасностей и рисков, обеспечивающие: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соответствие опасностям и рискам, наблюдающимся в организации;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регулярный анализ и, при необходимости, модификацию;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соблюдение национальных законов и иных нормативных правовых актов и отражения передового опыта;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учет текущего состояния знаний и передового опыта, включая информацию или отчеты организаций, таких как инспекций труда, служб охраны труда и других служб, при необходимости.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4.10.2. Управление изменениями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4.10.2.1. Влияющие на охрану труда внутренние изменения (такие как </w:t>
      </w:r>
      <w:proofErr w:type="gramStart"/>
      <w:r>
        <w:rPr>
          <w:rFonts w:ascii="Calibri" w:hAnsi="Calibri" w:cs="Calibri"/>
        </w:rPr>
        <w:t>прием</w:t>
      </w:r>
      <w:proofErr w:type="gramEnd"/>
      <w:r>
        <w:rPr>
          <w:rFonts w:ascii="Calibri" w:hAnsi="Calibri" w:cs="Calibri"/>
        </w:rPr>
        <w:t xml:space="preserve"> на работу, применение новых технологических и трудовых процессов или организационных структур) и внешние изменения (например, в результате совершенствования национальных законов и иных нормативных правовых актов, слияния компаний, развития знаний по охране труда и технологии) должны быть оценены, а соответствующие предупредительные меры выполнены еще до введения изменений в практику.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4.10.2.2. Перед любым изменением или применением новых приемов труда, материалов, процессов или оборудования должны быть выполнены определение опасностей и оценка рисков на рабочих местах. Такая оценка должна быть сделана с учетом обсуждения с участием работников, их представителей и комитета (комиссии) по охране труда, где это необходимо.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4.10.2.3. При выполнении "решений об изменениях" следует обязательно обеспечивать качественное и своевременное информирование и подготовку всех работников организации, которых затрагивает это решение.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4.10.3. Предупреждение аварийных ситуаций, готовность к ним и ликвидации их последствий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4.10.3.1. Разрабатывают мероприятия по предупреждению аварийных ситуаций, обеспечению готовности к ним и ликвидации их последствий, а также своевременно вносят изменения в эти мероприятия. Эти мероприятия должны определять возможный характер и масштаб несчастных случаев и аварийных ситуаций и предусматривать предупреждение связанных с ними рисков в области охраны труда. Все мероприятия разрабатывают в соответствии с размером и характером деятельности организации. Они должны: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гарантировать, что имеющаяся необходимая информация, внутренние системы связи и координация обеспечат при возникновении аварийной ситуации защиту всех людей в рабочей зоне;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предоставлять информацию соответствующим компетентным органам, территориальным структурам и аварийным службам и обеспечивать надежную связь с ними;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предусматривать оказание первой медицинской помощи, противопожарные мероприятия и эвакуацию всех людей, находящихся в рабочей зоне;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предоставлять соответствующую информацию всем работникам организации на всех уровнях и возможность их подготовки, включая проведение регулярных тренировок по предупреждению аварийных ситуаций, обеспечению готовности к ним и ликвидации их последствий.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4.10.3.2. Мероприятия по предупреждению аварийных ситуаций, обеспечению готовности к ним и ликвидации их последствий должны быть согласованы с внешними аварийными службами и другими органами там, где это необходимо.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4.10.4. Снабжение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4.10.4.1. Устанавливают процедуры и своевременно вносят в них изменения </w:t>
      </w:r>
      <w:proofErr w:type="gramStart"/>
      <w:r>
        <w:rPr>
          <w:rFonts w:ascii="Calibri" w:hAnsi="Calibri" w:cs="Calibri"/>
        </w:rPr>
        <w:t>по</w:t>
      </w:r>
      <w:proofErr w:type="gramEnd"/>
      <w:r>
        <w:rPr>
          <w:rFonts w:ascii="Calibri" w:hAnsi="Calibri" w:cs="Calibri"/>
        </w:rPr>
        <w:t>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определению, оценке и включению в условия материально-технического снабжения и аренды требований обеспечения безопасности и охраны здоровья в организации;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определению и оценке требований национальных законов и иных нормативных правовых актов, а также собственных требований организации по охране труда до приобретения товаров и услуг;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выполнению этих требований до использования приобретаемых товаров и услуг.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Calibri" w:hAnsi="Calibri" w:cs="Calibri"/>
        </w:rPr>
      </w:pPr>
      <w:r>
        <w:rPr>
          <w:rFonts w:ascii="Calibri" w:hAnsi="Calibri" w:cs="Calibri"/>
        </w:rPr>
        <w:t>4.10.5. Подрядные работы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4.10.5.1. Устанавливают мероприятия по применению подрядчиками и их работниками требований организации по охране труда, а также обеспечивают своевременную корректировку этих мероприятий.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4.10.5.2. Мероприятия для подрядчиков, работающих на площадке организации, должны: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включать критерии охраны труда в процедуры оценки и выбора подрядчиков;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устанавливать эффективную связь и координацию между соответствующими уровнями управления организации и подрядчиком до начала работы. При этом следует обеспечивать условия передачи информации об опасностях и меры по предупреждению и ограничению их воздействия;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включать мероприятия по информированию работников подрядчика о несчастных случаях, профессиональных заболеваниях и инцидентах на производстве при выполнении ими работ для организации;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обеспечивать ознакомление с опасностями рабочих мест подрядчиков и/или их работников, а также их инструктаж на рабочих местах перед началом работы с целью обеспечения безопасности и охраны здоровья работников подрядчика в процессе выполнения работ на площадке организации;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e) методично отслеживать выполнение требований охраны труда в деятельности подрядчика на площадке организации;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f) обеспечивать выполнение подрядчико</w:t>
      </w:r>
      <w:proofErr w:type="gramStart"/>
      <w:r>
        <w:rPr>
          <w:rFonts w:ascii="Calibri" w:hAnsi="Calibri" w:cs="Calibri"/>
        </w:rPr>
        <w:t>м(</w:t>
      </w:r>
      <w:proofErr w:type="spellStart"/>
      <w:proofErr w:type="gramEnd"/>
      <w:r>
        <w:rPr>
          <w:rFonts w:ascii="Calibri" w:hAnsi="Calibri" w:cs="Calibri"/>
        </w:rPr>
        <w:t>ами</w:t>
      </w:r>
      <w:proofErr w:type="spellEnd"/>
      <w:r>
        <w:rPr>
          <w:rFonts w:ascii="Calibri" w:hAnsi="Calibri" w:cs="Calibri"/>
        </w:rPr>
        <w:t>) требуемых процедур и мероприятий по охране труда на площадке организации.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Оценка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4.11. Наблюдение и измерение результатов деятельности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4.11.1. Постоянно действующие процедуры наблюдения, измерения и учета деятельности по охране труда следует разрабатывать, устанавливать и периодически анализировать. Обязанности, ответственность и полномочия по наблюдению на различных уровнях управленческой структуры должны быть распределены.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4.11.2. Выбор показателей результатов деятельности проводят в соответствии с размерами и характером деятельности организации и целями охраны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4.11.3. Измерения должны быть как качественные, так и количественные, соответствующие потребностям организации. Они должны: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базироваться на выявленных в организации опасных и вредных производственных факторах и рисках, принятых обязательствах, связанных с политикой и целями по охране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поддерживать процесс оценки деятельности организации, включая анализ эффективности управления руководством.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4.11.4. Наблюдения и измерения результатов деятельности следует: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использовать как средства для определения степени, с которой политика и цели по охране труда выполняются, а риски оптимизируются;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включать как текущее, так и реагирующее наблюдение и не следует опираться только на статистику несчастных случаев и профессиональных заболеваний на производстве и инцидентов;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фиксировать в записях.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4.11.5. Наблюдение должно обеспечивать: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обратную связь по результатам деятельности в области охраны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информацию для определения, результативности и эффективности текущих мероприятий по определению, предотвращению и ограничению опасных и вредных производственных факторов и рисков;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основу для принятия решений о совершенствовании как определения опасностей и ограничения рисков, так и самой системы управления охраной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4.11.6. Текущее наблюдение должно содержать элементы, необходимые для функционирования упреждающей системы, и включать: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наблюдение достижений по конкретным планам, установленным критериям результатов деятельности и целей;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систематическую проверку производственных систем, помещений, цехов и оборудования;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наблюдение за производственной средой, включая организацию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наблюдение за состоянием здоровья работников, где это целесообразно, путем соответствующих медицинских осмотров, в том числе периодических, для раннего выявления признаков и симптомов нарушения здоровья с целью определения эффективности профилактических и контрольных мер;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e) оценку соответствия национальным законам и иным нормативным правовым актам, коллективным соглашениям и другим обязательствам по охране труда, принятыми на себя организацией.</w:t>
      </w:r>
      <w:proofErr w:type="gramEnd"/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4.11.7. Реагирующее наблюдение должно включать определение, уведомление и расследование: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несчастных случаев, профессиональных заболеваний (включая контроль совокупных данных о временной нетрудоспособности) и инцидентов на производстве;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других потерь, таких как имущественный ущерб;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неудовлетворительных результатов деятельности по выполнению требований безопасности и охраны здоровья и недостатков системы управления охраной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программ трудовой реабилитации и восстановления здоровья работников.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4.12. Расследование несчастных случаев, профессиональных заболеваний и инцидентов на производстве и их воздействие на деятельность по обеспечению безопасности и охраны здоровья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4.12.1. Расследование возникновения и первопричин несчастных случаев, профессиональных заболеваний и инцидентов на производстве должно выявлять любые недостатки в системе управления охраной труда и быть документально оформлено.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4.12.2. Такие расследования проводят компетентные лица при соответствующем участии работников и их представителей.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4.12.3. Результаты таких расследований доводят до сведения комитета (комиссии) по охране труда там, где он существует, который должен сформулировать соответствующие рекомендации.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4.12.4. Результаты расследований и рекомендации комитета (комиссии) по охране труда доводят до сведения соответствующих лиц с целью выполнения корректирующих действий, включают в анализ эффективности системы управления охраной труда руководством и учитывают в деятельности по непрерывному совершенствованию.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4.12.5. Корректирующие действия, вытекающие из подобных расследований, выполняют в целях предотвращения повторения несчастных случаев, профессиональных заболеваний и инцидентов на производстве.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4.12.6. Отчеты, подготовленные внешними расследующими организациями, такими как инспекции и учреждения социального страхования, рассматривают и принимают к исполнению в том же порядке, что и результаты внутренних расследований, с учетом требований конфиденциальности.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4.13. Проверка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4.13.1. Устанавливают мероприятия по периодическому проведению проверок с целью определения эффективности и результативности системы управления охраной труда и ее элементов по обеспечению безопасности и охраны здоровья работников и предотвращению инцидентов.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4.13.2. Разрабатывают политику и программу проверок, включающих определение компетенции проверяющего, масштаб, частоту и методологию проведения проверки, а также формы отчетности.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4.13.3. В зависимости от целесообразности проверка включает оценку элементов системы управления охраной труда в организации или ее подсистем.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Проверка должна охватывать: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политику в области охраны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участие работников и (или) их представителей;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обязанности и ответственность;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компетентность и подготовку;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e) документацию системы управления охраной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f) передачу и обмен информацией;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g) планирование, развитие и функционирование системы управления охраной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h) предупреждающие и контролирующие меры;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i) управление изменениями;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j) предупреждение аварийных ситуаций, готовность к ним и ликвидация их последствий;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k) материально-техническое снабжение;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l) подрядные работы;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m) наблюдение и измерение результатов деятельности;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n) расследование несчастных случаев, профессиональных заболеваний и инцидентов на производстве и их воздействие на деятельность по обеспечению безопасности и охране здоровья;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o) проверку;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p) анализ эффективности управления охраной труда руководством;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q) предупреждающие и корректирующие действия;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r) непрерывное совершенствование;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s) любые другие критерии проверки и элементы в зависимости от необходимости.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4.13.4. В выводах проверки должно быть определено, являются ли функционирующие элементы системы управления охраной труда или их подсистемы: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a) </w:t>
      </w:r>
      <w:proofErr w:type="gramStart"/>
      <w:r>
        <w:rPr>
          <w:rFonts w:ascii="Calibri" w:hAnsi="Calibri" w:cs="Calibri"/>
        </w:rPr>
        <w:t>эффективными</w:t>
      </w:r>
      <w:proofErr w:type="gramEnd"/>
      <w:r>
        <w:rPr>
          <w:rFonts w:ascii="Calibri" w:hAnsi="Calibri" w:cs="Calibri"/>
        </w:rPr>
        <w:t xml:space="preserve"> для реализации политики и целей организации по охране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b) </w:t>
      </w:r>
      <w:proofErr w:type="gramStart"/>
      <w:r>
        <w:rPr>
          <w:rFonts w:ascii="Calibri" w:hAnsi="Calibri" w:cs="Calibri"/>
        </w:rPr>
        <w:t>эффективными</w:t>
      </w:r>
      <w:proofErr w:type="gramEnd"/>
      <w:r>
        <w:rPr>
          <w:rFonts w:ascii="Calibri" w:hAnsi="Calibri" w:cs="Calibri"/>
        </w:rPr>
        <w:t xml:space="preserve"> для содействия полному участию работников;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c) </w:t>
      </w:r>
      <w:proofErr w:type="gramStart"/>
      <w:r>
        <w:rPr>
          <w:rFonts w:ascii="Calibri" w:hAnsi="Calibri" w:cs="Calibri"/>
        </w:rPr>
        <w:t>соответствующими</w:t>
      </w:r>
      <w:proofErr w:type="gramEnd"/>
      <w:r>
        <w:rPr>
          <w:rFonts w:ascii="Calibri" w:hAnsi="Calibri" w:cs="Calibri"/>
        </w:rPr>
        <w:t xml:space="preserve"> результатам оценки результативности деятельности по охране труда и предыдущих проверок;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d) </w:t>
      </w:r>
      <w:proofErr w:type="gramStart"/>
      <w:r>
        <w:rPr>
          <w:rFonts w:ascii="Calibri" w:hAnsi="Calibri" w:cs="Calibri"/>
        </w:rPr>
        <w:t>обеспечивающими</w:t>
      </w:r>
      <w:proofErr w:type="gramEnd"/>
      <w:r>
        <w:rPr>
          <w:rFonts w:ascii="Calibri" w:hAnsi="Calibri" w:cs="Calibri"/>
        </w:rPr>
        <w:t xml:space="preserve"> соответствие требованиям национальных законов и правил, относящихся к деятельности организаций;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e) </w:t>
      </w:r>
      <w:proofErr w:type="gramStart"/>
      <w:r>
        <w:rPr>
          <w:rFonts w:ascii="Calibri" w:hAnsi="Calibri" w:cs="Calibri"/>
        </w:rPr>
        <w:t>обеспечивающими</w:t>
      </w:r>
      <w:proofErr w:type="gramEnd"/>
      <w:r>
        <w:rPr>
          <w:rFonts w:ascii="Calibri" w:hAnsi="Calibri" w:cs="Calibri"/>
        </w:rPr>
        <w:t xml:space="preserve"> непрерывное совершенствование и применение передового опыта по охране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4.13.5. Проверку проводят компетентные, не связанные с проверяемой деятельностью лица, работающие или не работающие в организации.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4.13.6. Результаты проверки и ее выводы доводят до лиц, ответственных за корректирующие мероприятия.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4.13.7. Согласование назначения проверяющего и все этапы проверки на рабочем месте, включая анализ результатов проверки, должно осуществляться с участием работников в установленном порядке.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4.14. Анализ эффективности системы управления охраной труда руководством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4.14.1. При анализе эффективности системы управления охраной труда руководство: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оценивает общую стратегию системы управления охраной труда для определения достижимости запланированных целей деятельности;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оценивает способность системы управления охраной труда удовлетворять общим потребностям организац</w:t>
      </w:r>
      <w:proofErr w:type="gramStart"/>
      <w:r>
        <w:rPr>
          <w:rFonts w:ascii="Calibri" w:hAnsi="Calibri" w:cs="Calibri"/>
        </w:rPr>
        <w:t>ии и ее</w:t>
      </w:r>
      <w:proofErr w:type="gramEnd"/>
      <w:r>
        <w:rPr>
          <w:rFonts w:ascii="Calibri" w:hAnsi="Calibri" w:cs="Calibri"/>
        </w:rPr>
        <w:t xml:space="preserve"> заинтересованных сторон, включая работников и органы управления, надзора и контроля;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оценивает необходимость изменения системы управления охраной труда, включая политику и цели по охране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определяет, какие действия необходимы для своевременного устранения недостатков, включая изменение других сторон управленческой структуры организации и измерение эффективности результатов;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e) обеспечивает обратную связь, включая определение приоритетов, в целях рационального планирования и непрерывного совершенствования;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f) оценивает прогресс в достижении целей организации по охране труда и своевременности корректирующих действий;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g) оценивает эффективность действий, намеченных руководством при предыдущих анализах эффективности системы управления охраной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4.14.2. Частоту и масштаб периодических анализов эффективности системы управления охраной труда работодателем или лицом, обладающим наибольшей ответственностью, следует определять в соответствии с необходимостью и условиями деятельности организации.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4.14.3. Анализ эффективности системы управления охраной труда руководством должен учитывать: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результаты расследования несчастных случаев, профессиональных заболеваний и инцидентов на производстве, наблюдения и измерения результатов деятельности и проверок;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дополнительные внутренние и внешние факторы, а также изменения, включая организационные, которые могут влиять на систему управления охраной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4.14.4. Выводы из анализа эффективности системы управления охраной труда руководством должны быть документально зафиксированы и официально доведены до сведения: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лиц, ответственных за конкретный элемен</w:t>
      </w:r>
      <w:proofErr w:type="gramStart"/>
      <w:r>
        <w:rPr>
          <w:rFonts w:ascii="Calibri" w:hAnsi="Calibri" w:cs="Calibri"/>
        </w:rPr>
        <w:t>т(</w:t>
      </w:r>
      <w:proofErr w:type="gramEnd"/>
      <w:r>
        <w:rPr>
          <w:rFonts w:ascii="Calibri" w:hAnsi="Calibri" w:cs="Calibri"/>
        </w:rPr>
        <w:t>ы) системы управления охраной труда для принятия соответствующих мер;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комитета (комиссии) по охране труда, работников и их представителей.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Действия по совершенствованию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4.15. Предупреждающие и корректирующие действия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4.15.1. Следует устанавливать и своевременно корректировать мероприятия по проведению предупреждающих и корректирующих действий, являющихся следствием наблюдения и оценки результативности системы управления охраной труда, проверок системы управления охраной труда и анализа эффективности системы управления охраной труда руководством. Эти </w:t>
      </w:r>
      <w:r>
        <w:rPr>
          <w:rFonts w:ascii="Calibri" w:hAnsi="Calibri" w:cs="Calibri"/>
        </w:rPr>
        <w:lastRenderedPageBreak/>
        <w:t>мероприятия должны включать: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определение и анализ первопричин любого несоблюдения правил по охране труда и (или) мероприятий систем управления охраной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b) инициирование, планирование, реализацию, проверку эффективности и документального </w:t>
      </w:r>
      <w:proofErr w:type="gramStart"/>
      <w:r>
        <w:rPr>
          <w:rFonts w:ascii="Calibri" w:hAnsi="Calibri" w:cs="Calibri"/>
        </w:rPr>
        <w:t>оформления</w:t>
      </w:r>
      <w:proofErr w:type="gramEnd"/>
      <w:r>
        <w:rPr>
          <w:rFonts w:ascii="Calibri" w:hAnsi="Calibri" w:cs="Calibri"/>
        </w:rPr>
        <w:t xml:space="preserve"> корректирующих и предупреждающих действий, включая внесение изменений в саму систему управления охраной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4.15.2. </w:t>
      </w:r>
      <w:proofErr w:type="gramStart"/>
      <w:r>
        <w:rPr>
          <w:rFonts w:ascii="Calibri" w:hAnsi="Calibri" w:cs="Calibri"/>
        </w:rPr>
        <w:t>Если оценка системы управления охраной труда или другие источники показывают, что предупреждающие и защитные меры от опасных и вредных производственных факторов и рисков неэффективны или могут стать таковыми, то соответствующие обстоятельствам другие меры, согласно принятой иерархии предупредительных и регулирующих мер, должны быть своевременно предусмотрены, полностью выполнены и документально оформлены.</w:t>
      </w:r>
      <w:proofErr w:type="gramEnd"/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4.16. Непрерывное совершенствование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4.16.1. Следует устанавливать и своевременно выполнять мероприятия по непрерывному совершенствованию соответствующих элементов системы управления охраной труда и системы управления охраной труда в целом. Эти мероприятия должны учитывать: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цели организации по охране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b) результаты определения и оценки опасных и вредных производственных факторов и рисков;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c) результаты наблюдения и измерения результатов деятельности;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d) расследования несчастных случаев, профессиональных заболеваний и инцидентов на производстве, результаты и рекомендации проверок/аудитов;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e) выходные данные (выводы) анализа эффективности системы управления охраной труда руководством;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f) предложения по совершенствованию, поступающие от всех работников организации, включая комитеты (комиссии) по охране труда там, где они существуют;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g) изменения в национальных законах и иных нормативных правовых актах, программах по охране труда, а также коллективных соглашениях;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h) новую информацию в области охраны труда;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i) результаты выполнения программ защиты и поддержки здоровья.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4.16.2. Процессы выполнения организацией требований обеспечения безопасности и охраны здоровья сравнивают с достижениями других организаций в целях совершенствования деятельности по охране здоровья и обеспечению безопасности.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БИБЛИОГРАФИЯ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 времени своего основания в 1919 г. МОТ разработала и приняла большое число международных Конвенций (и сопровождающих их Рекомендаций), имеющих прямое отношение к охране труда, а также много публикаций по различным аспектам этого вопроса. Они представляют собой внушительный по объему свод определений, принципов, обязательств, обязанностей и прав, а также техническое руководство, отражающее согласованные точки зрения входящих 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МОТ</w:t>
      </w:r>
      <w:proofErr w:type="gramEnd"/>
      <w:r>
        <w:rPr>
          <w:rFonts w:ascii="Calibri" w:hAnsi="Calibri" w:cs="Calibri"/>
        </w:rPr>
        <w:t xml:space="preserve"> представителей трех сторон социально-трудовых отношений из 175 &lt;*&gt; стран-членов по большинству направлений охраны труда.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По данным на июнь 2001 г.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Конвенции и Рекомендации МОТ, относящиеся к системе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управления охраной труда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Конвенции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Номер       Название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</w:t>
      </w:r>
      <w:hyperlink r:id="rId13" w:history="1">
        <w:r>
          <w:rPr>
            <w:rFonts w:ascii="Courier New" w:hAnsi="Courier New" w:cs="Courier New"/>
            <w:color w:val="0000FF"/>
            <w:sz w:val="18"/>
            <w:szCs w:val="18"/>
          </w:rPr>
          <w:t>115</w:t>
        </w:r>
      </w:hyperlink>
      <w:r>
        <w:rPr>
          <w:rFonts w:ascii="Courier New" w:hAnsi="Courier New" w:cs="Courier New"/>
          <w:sz w:val="18"/>
          <w:szCs w:val="18"/>
        </w:rPr>
        <w:t xml:space="preserve">        Защита от радиации, 1960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14" w:history="1">
        <w:r>
          <w:rPr>
            <w:rFonts w:ascii="Courier New" w:hAnsi="Courier New" w:cs="Courier New"/>
            <w:color w:val="0000FF"/>
            <w:sz w:val="18"/>
            <w:szCs w:val="18"/>
          </w:rPr>
          <w:t>135</w:t>
        </w:r>
      </w:hyperlink>
      <w:r>
        <w:rPr>
          <w:rFonts w:ascii="Courier New" w:hAnsi="Courier New" w:cs="Courier New"/>
          <w:sz w:val="18"/>
          <w:szCs w:val="18"/>
        </w:rPr>
        <w:t xml:space="preserve">        Представители трудящихся, 1971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15" w:history="1">
        <w:r>
          <w:rPr>
            <w:rFonts w:ascii="Courier New" w:hAnsi="Courier New" w:cs="Courier New"/>
            <w:color w:val="0000FF"/>
            <w:sz w:val="18"/>
            <w:szCs w:val="18"/>
          </w:rPr>
          <w:t>136</w:t>
        </w:r>
      </w:hyperlink>
      <w:r>
        <w:rPr>
          <w:rFonts w:ascii="Courier New" w:hAnsi="Courier New" w:cs="Courier New"/>
          <w:sz w:val="18"/>
          <w:szCs w:val="18"/>
        </w:rPr>
        <w:t xml:space="preserve">        Бензол, 1971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16" w:history="1">
        <w:r>
          <w:rPr>
            <w:rFonts w:ascii="Courier New" w:hAnsi="Courier New" w:cs="Courier New"/>
            <w:color w:val="0000FF"/>
            <w:sz w:val="18"/>
            <w:szCs w:val="18"/>
          </w:rPr>
          <w:t>139</w:t>
        </w:r>
      </w:hyperlink>
      <w:r>
        <w:rPr>
          <w:rFonts w:ascii="Courier New" w:hAnsi="Courier New" w:cs="Courier New"/>
          <w:sz w:val="18"/>
          <w:szCs w:val="18"/>
        </w:rPr>
        <w:t xml:space="preserve">        Профессиональные раковые заболевания, 1974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17" w:history="1">
        <w:r>
          <w:rPr>
            <w:rFonts w:ascii="Courier New" w:hAnsi="Courier New" w:cs="Courier New"/>
            <w:color w:val="0000FF"/>
            <w:sz w:val="18"/>
            <w:szCs w:val="18"/>
          </w:rPr>
          <w:t>148</w:t>
        </w:r>
      </w:hyperlink>
      <w:r>
        <w:rPr>
          <w:rFonts w:ascii="Courier New" w:hAnsi="Courier New" w:cs="Courier New"/>
          <w:sz w:val="18"/>
          <w:szCs w:val="18"/>
        </w:rPr>
        <w:t xml:space="preserve">        Производственная среда (загрязнение воздуха, шум, вибрация),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1977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18" w:history="1">
        <w:r>
          <w:rPr>
            <w:rFonts w:ascii="Courier New" w:hAnsi="Courier New" w:cs="Courier New"/>
            <w:color w:val="0000FF"/>
            <w:sz w:val="18"/>
            <w:szCs w:val="18"/>
          </w:rPr>
          <w:t>155</w:t>
        </w:r>
      </w:hyperlink>
      <w:r>
        <w:rPr>
          <w:rFonts w:ascii="Courier New" w:hAnsi="Courier New" w:cs="Courier New"/>
          <w:sz w:val="18"/>
          <w:szCs w:val="18"/>
        </w:rPr>
        <w:t xml:space="preserve">        Безопасность и гигиена труда, 1981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19" w:history="1">
        <w:r>
          <w:rPr>
            <w:rFonts w:ascii="Courier New" w:hAnsi="Courier New" w:cs="Courier New"/>
            <w:color w:val="0000FF"/>
            <w:sz w:val="18"/>
            <w:szCs w:val="18"/>
          </w:rPr>
          <w:t>161</w:t>
        </w:r>
      </w:hyperlink>
      <w:r>
        <w:rPr>
          <w:rFonts w:ascii="Courier New" w:hAnsi="Courier New" w:cs="Courier New"/>
          <w:sz w:val="18"/>
          <w:szCs w:val="18"/>
        </w:rPr>
        <w:t xml:space="preserve">        Службы гигиены труда, 1985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20" w:history="1">
        <w:r>
          <w:rPr>
            <w:rFonts w:ascii="Courier New" w:hAnsi="Courier New" w:cs="Courier New"/>
            <w:color w:val="0000FF"/>
            <w:sz w:val="18"/>
            <w:szCs w:val="18"/>
          </w:rPr>
          <w:t>162</w:t>
        </w:r>
      </w:hyperlink>
      <w:r>
        <w:rPr>
          <w:rFonts w:ascii="Courier New" w:hAnsi="Courier New" w:cs="Courier New"/>
          <w:sz w:val="18"/>
          <w:szCs w:val="18"/>
        </w:rPr>
        <w:t xml:space="preserve">        Асбест, 1986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21" w:history="1">
        <w:r>
          <w:rPr>
            <w:rFonts w:ascii="Courier New" w:hAnsi="Courier New" w:cs="Courier New"/>
            <w:color w:val="0000FF"/>
            <w:sz w:val="18"/>
            <w:szCs w:val="18"/>
          </w:rPr>
          <w:t>167</w:t>
        </w:r>
      </w:hyperlink>
      <w:r>
        <w:rPr>
          <w:rFonts w:ascii="Courier New" w:hAnsi="Courier New" w:cs="Courier New"/>
          <w:sz w:val="18"/>
          <w:szCs w:val="18"/>
        </w:rPr>
        <w:t xml:space="preserve">        Безопасность и гигиена труда в строительстве, 1988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22" w:history="1">
        <w:r>
          <w:rPr>
            <w:rFonts w:ascii="Courier New" w:hAnsi="Courier New" w:cs="Courier New"/>
            <w:color w:val="0000FF"/>
            <w:sz w:val="18"/>
            <w:szCs w:val="18"/>
          </w:rPr>
          <w:t>170</w:t>
        </w:r>
      </w:hyperlink>
      <w:r>
        <w:rPr>
          <w:rFonts w:ascii="Courier New" w:hAnsi="Courier New" w:cs="Courier New"/>
          <w:sz w:val="18"/>
          <w:szCs w:val="18"/>
        </w:rPr>
        <w:t xml:space="preserve">        Химические вещества, 1990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23" w:history="1">
        <w:r>
          <w:rPr>
            <w:rFonts w:ascii="Courier New" w:hAnsi="Courier New" w:cs="Courier New"/>
            <w:color w:val="0000FF"/>
            <w:sz w:val="18"/>
            <w:szCs w:val="18"/>
          </w:rPr>
          <w:t>174</w:t>
        </w:r>
      </w:hyperlink>
      <w:r>
        <w:rPr>
          <w:rFonts w:ascii="Courier New" w:hAnsi="Courier New" w:cs="Courier New"/>
          <w:sz w:val="18"/>
          <w:szCs w:val="18"/>
        </w:rPr>
        <w:t xml:space="preserve">        Предупреждение крупных промышленных аварий, 1993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24" w:history="1">
        <w:r>
          <w:rPr>
            <w:rFonts w:ascii="Courier New" w:hAnsi="Courier New" w:cs="Courier New"/>
            <w:color w:val="0000FF"/>
            <w:sz w:val="18"/>
            <w:szCs w:val="18"/>
          </w:rPr>
          <w:t>176</w:t>
        </w:r>
      </w:hyperlink>
      <w:r>
        <w:rPr>
          <w:rFonts w:ascii="Courier New" w:hAnsi="Courier New" w:cs="Courier New"/>
          <w:sz w:val="18"/>
          <w:szCs w:val="18"/>
        </w:rPr>
        <w:t xml:space="preserve">        Безопасность и гигиена в шахтах, 1995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Рекомендации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Номер       Название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25" w:history="1">
        <w:r>
          <w:rPr>
            <w:rFonts w:ascii="Courier New" w:hAnsi="Courier New" w:cs="Courier New"/>
            <w:color w:val="0000FF"/>
            <w:sz w:val="18"/>
            <w:szCs w:val="18"/>
          </w:rPr>
          <w:t>114</w:t>
        </w:r>
      </w:hyperlink>
      <w:r>
        <w:rPr>
          <w:rFonts w:ascii="Courier New" w:hAnsi="Courier New" w:cs="Courier New"/>
          <w:sz w:val="18"/>
          <w:szCs w:val="18"/>
        </w:rPr>
        <w:t xml:space="preserve">        Защита от радиации, 1960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26" w:history="1">
        <w:r>
          <w:rPr>
            <w:rFonts w:ascii="Courier New" w:hAnsi="Courier New" w:cs="Courier New"/>
            <w:color w:val="0000FF"/>
            <w:sz w:val="18"/>
            <w:szCs w:val="18"/>
          </w:rPr>
          <w:t>144</w:t>
        </w:r>
      </w:hyperlink>
      <w:r>
        <w:rPr>
          <w:rFonts w:ascii="Courier New" w:hAnsi="Courier New" w:cs="Courier New"/>
          <w:sz w:val="18"/>
          <w:szCs w:val="18"/>
        </w:rPr>
        <w:t xml:space="preserve">        Бензол, 1971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27" w:history="1">
        <w:r>
          <w:rPr>
            <w:rFonts w:ascii="Courier New" w:hAnsi="Courier New" w:cs="Courier New"/>
            <w:color w:val="0000FF"/>
            <w:sz w:val="18"/>
            <w:szCs w:val="18"/>
          </w:rPr>
          <w:t>147</w:t>
        </w:r>
      </w:hyperlink>
      <w:r>
        <w:rPr>
          <w:rFonts w:ascii="Courier New" w:hAnsi="Courier New" w:cs="Courier New"/>
          <w:sz w:val="18"/>
          <w:szCs w:val="18"/>
        </w:rPr>
        <w:t xml:space="preserve">        Профессиональные раковые заболевания, 1974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28" w:history="1">
        <w:r>
          <w:rPr>
            <w:rFonts w:ascii="Courier New" w:hAnsi="Courier New" w:cs="Courier New"/>
            <w:color w:val="0000FF"/>
            <w:sz w:val="18"/>
            <w:szCs w:val="18"/>
          </w:rPr>
          <w:t>156</w:t>
        </w:r>
      </w:hyperlink>
      <w:r>
        <w:rPr>
          <w:rFonts w:ascii="Courier New" w:hAnsi="Courier New" w:cs="Courier New"/>
          <w:sz w:val="18"/>
          <w:szCs w:val="18"/>
        </w:rPr>
        <w:t xml:space="preserve">        Производственная среда (загрязнение воздуха, шум, вибрация),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1977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29" w:history="1">
        <w:r>
          <w:rPr>
            <w:rFonts w:ascii="Courier New" w:hAnsi="Courier New" w:cs="Courier New"/>
            <w:color w:val="0000FF"/>
            <w:sz w:val="18"/>
            <w:szCs w:val="18"/>
          </w:rPr>
          <w:t>164</w:t>
        </w:r>
      </w:hyperlink>
      <w:r>
        <w:rPr>
          <w:rFonts w:ascii="Courier New" w:hAnsi="Courier New" w:cs="Courier New"/>
          <w:sz w:val="18"/>
          <w:szCs w:val="18"/>
        </w:rPr>
        <w:t xml:space="preserve">        Безопасность и гигиена труда, 1981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30" w:history="1">
        <w:r>
          <w:rPr>
            <w:rFonts w:ascii="Courier New" w:hAnsi="Courier New" w:cs="Courier New"/>
            <w:color w:val="0000FF"/>
            <w:sz w:val="18"/>
            <w:szCs w:val="18"/>
          </w:rPr>
          <w:t>171</w:t>
        </w:r>
      </w:hyperlink>
      <w:r>
        <w:rPr>
          <w:rFonts w:ascii="Courier New" w:hAnsi="Courier New" w:cs="Courier New"/>
          <w:sz w:val="18"/>
          <w:szCs w:val="18"/>
        </w:rPr>
        <w:t xml:space="preserve">        Службы гигиены труда, 1985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31" w:history="1">
        <w:r>
          <w:rPr>
            <w:rFonts w:ascii="Courier New" w:hAnsi="Courier New" w:cs="Courier New"/>
            <w:color w:val="0000FF"/>
            <w:sz w:val="18"/>
            <w:szCs w:val="18"/>
          </w:rPr>
          <w:t>172</w:t>
        </w:r>
      </w:hyperlink>
      <w:r>
        <w:rPr>
          <w:rFonts w:ascii="Courier New" w:hAnsi="Courier New" w:cs="Courier New"/>
          <w:sz w:val="18"/>
          <w:szCs w:val="18"/>
        </w:rPr>
        <w:t xml:space="preserve">        Асбест, 1986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32" w:history="1">
        <w:r>
          <w:rPr>
            <w:rFonts w:ascii="Courier New" w:hAnsi="Courier New" w:cs="Courier New"/>
            <w:color w:val="0000FF"/>
            <w:sz w:val="18"/>
            <w:szCs w:val="18"/>
          </w:rPr>
          <w:t>175</w:t>
        </w:r>
      </w:hyperlink>
      <w:r>
        <w:rPr>
          <w:rFonts w:ascii="Courier New" w:hAnsi="Courier New" w:cs="Courier New"/>
          <w:sz w:val="18"/>
          <w:szCs w:val="18"/>
        </w:rPr>
        <w:t xml:space="preserve">        Безопасность и гигиена труда в строительстве, 1988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33" w:history="1">
        <w:r>
          <w:rPr>
            <w:rFonts w:ascii="Courier New" w:hAnsi="Courier New" w:cs="Courier New"/>
            <w:color w:val="0000FF"/>
            <w:sz w:val="18"/>
            <w:szCs w:val="18"/>
          </w:rPr>
          <w:t>177</w:t>
        </w:r>
      </w:hyperlink>
      <w:r>
        <w:rPr>
          <w:rFonts w:ascii="Courier New" w:hAnsi="Courier New" w:cs="Courier New"/>
          <w:sz w:val="18"/>
          <w:szCs w:val="18"/>
        </w:rPr>
        <w:t xml:space="preserve">        Химические вещества, 1990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34" w:history="1">
        <w:r>
          <w:rPr>
            <w:rFonts w:ascii="Courier New" w:hAnsi="Courier New" w:cs="Courier New"/>
            <w:color w:val="0000FF"/>
            <w:sz w:val="18"/>
            <w:szCs w:val="18"/>
          </w:rPr>
          <w:t>181</w:t>
        </w:r>
      </w:hyperlink>
      <w:r>
        <w:rPr>
          <w:rFonts w:ascii="Courier New" w:hAnsi="Courier New" w:cs="Courier New"/>
          <w:sz w:val="18"/>
          <w:szCs w:val="18"/>
        </w:rPr>
        <w:t xml:space="preserve">        Предупреждение крупных промышленных аварий, 1993</w:t>
      </w:r>
    </w:p>
    <w:p w:rsidR="0020099F" w:rsidRDefault="0020099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r:id="rId35" w:history="1">
        <w:r>
          <w:rPr>
            <w:rFonts w:ascii="Courier New" w:hAnsi="Courier New" w:cs="Courier New"/>
            <w:color w:val="0000FF"/>
            <w:sz w:val="18"/>
            <w:szCs w:val="18"/>
          </w:rPr>
          <w:t>183</w:t>
        </w:r>
      </w:hyperlink>
      <w:r>
        <w:rPr>
          <w:rFonts w:ascii="Courier New" w:hAnsi="Courier New" w:cs="Courier New"/>
          <w:sz w:val="18"/>
          <w:szCs w:val="18"/>
        </w:rPr>
        <w:t xml:space="preserve">        Безопасность и гигиена в шахтах, 1995.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Избранные кодексы правил безопасности, разработанные МОТ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Предупреждение крупных промышленных аварий (Женева, 1991)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Безопасность труда и здоровья при работе в открытых разработках (Женева, 1991)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Безопасность и охрана труда в строительстве (Женева, 1992)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Безопасность при работе с химическими веществами (Женева, 1993)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Предупреждение несчастных случаев на борту судна в море и порту (Женева, 2-е изд., 1996)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Управление вопросами, связанными с алкоголем и наркотиками, на рабочем месте (Женева, 1996)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Учет и уведомление о несчастных случаях на производстве и профессиональных заболеваниях (Женева, 1996)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Защита персональной информации о работниках (Женева, 1997)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Безопасность и охрана труда при работе в лесном хозяйстве (Женева, 2-е изд., 1998)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Факторы окружающей среды на рабочем месте (Женева, 2001).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Pr="0020099F" w:rsidRDefault="00200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t>Публикации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по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данному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вопросу</w:t>
      </w:r>
    </w:p>
    <w:p w:rsidR="0020099F" w:rsidRP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lang w:val="en-US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20099F">
        <w:rPr>
          <w:rFonts w:ascii="Calibri" w:hAnsi="Calibri" w:cs="Calibri"/>
          <w:lang w:val="en-US"/>
        </w:rPr>
        <w:t xml:space="preserve">ILO: Declaration on Fundamental Principles and Rights at Work and its Follow-up, adopted by the International </w:t>
      </w:r>
      <w:proofErr w:type="spellStart"/>
      <w:r w:rsidRPr="0020099F">
        <w:rPr>
          <w:rFonts w:ascii="Calibri" w:hAnsi="Calibri" w:cs="Calibri"/>
          <w:lang w:val="en-US"/>
        </w:rPr>
        <w:t>Labour</w:t>
      </w:r>
      <w:proofErr w:type="spellEnd"/>
      <w:r w:rsidRPr="0020099F">
        <w:rPr>
          <w:rFonts w:ascii="Calibri" w:hAnsi="Calibri" w:cs="Calibri"/>
          <w:lang w:val="en-US"/>
        </w:rPr>
        <w:t xml:space="preserve"> Conference at its 86th Session, 1998. </w:t>
      </w:r>
      <w:proofErr w:type="spellStart"/>
      <w:proofErr w:type="gramStart"/>
      <w:r>
        <w:rPr>
          <w:rFonts w:ascii="Calibri" w:hAnsi="Calibri" w:cs="Calibri"/>
        </w:rPr>
        <w:t>Geneva</w:t>
      </w:r>
      <w:proofErr w:type="spellEnd"/>
      <w:r>
        <w:rPr>
          <w:rFonts w:ascii="Calibri" w:hAnsi="Calibri" w:cs="Calibri"/>
        </w:rPr>
        <w:t>, 1998 (Декларация МОТ о фундаментальных принципах и правах работников и контроле за их соблюдением.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Принята на 86-й сессии Международной Конференции Труда 1998 г. Женева, 1998)</w:t>
      </w:r>
      <w:proofErr w:type="gramEnd"/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20099F">
        <w:rPr>
          <w:rFonts w:ascii="Calibri" w:hAnsi="Calibri" w:cs="Calibri"/>
          <w:lang w:val="en-US"/>
        </w:rPr>
        <w:t xml:space="preserve">ILO: Encyclopaedia of occupational health and safety, edited by Jeanne Mager Stellman. </w:t>
      </w:r>
      <w:proofErr w:type="gramStart"/>
      <w:r w:rsidRPr="0020099F">
        <w:rPr>
          <w:rFonts w:ascii="Calibri" w:hAnsi="Calibri" w:cs="Calibri"/>
          <w:lang w:val="en-US"/>
        </w:rPr>
        <w:t>Geneva, 4th edition, 1998; 4-volume print version and CD-ROM (</w:t>
      </w:r>
      <w:r>
        <w:rPr>
          <w:rFonts w:ascii="Calibri" w:hAnsi="Calibri" w:cs="Calibri"/>
        </w:rPr>
        <w:t>Энциклопедия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МОТ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по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безопасности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и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гигиене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труда</w:t>
      </w:r>
      <w:r w:rsidRPr="0020099F">
        <w:rPr>
          <w:rFonts w:ascii="Calibri" w:hAnsi="Calibri" w:cs="Calibri"/>
          <w:lang w:val="en-US"/>
        </w:rPr>
        <w:t>.</w:t>
      </w:r>
      <w:proofErr w:type="gramEnd"/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 xml:space="preserve">Под редакцией Джин </w:t>
      </w:r>
      <w:proofErr w:type="spellStart"/>
      <w:r>
        <w:rPr>
          <w:rFonts w:ascii="Calibri" w:hAnsi="Calibri" w:cs="Calibri"/>
        </w:rPr>
        <w:t>Мейджер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Стеллмэн</w:t>
      </w:r>
      <w:proofErr w:type="spellEnd"/>
      <w:r>
        <w:rPr>
          <w:rFonts w:ascii="Calibri" w:hAnsi="Calibri" w:cs="Calibri"/>
        </w:rPr>
        <w:t xml:space="preserve">. </w:t>
      </w:r>
      <w:proofErr w:type="gramStart"/>
      <w:r>
        <w:rPr>
          <w:rFonts w:ascii="Calibri" w:hAnsi="Calibri" w:cs="Calibri"/>
        </w:rPr>
        <w:t>Женева, 4-е изд., 1998, четырехтомное издание или CD-ROM)</w:t>
      </w:r>
      <w:proofErr w:type="gramEnd"/>
    </w:p>
    <w:p w:rsidR="0020099F" w:rsidRP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lang w:val="en-US"/>
        </w:rPr>
      </w:pPr>
      <w:r w:rsidRPr="0020099F">
        <w:rPr>
          <w:rFonts w:ascii="Calibri" w:hAnsi="Calibri" w:cs="Calibri"/>
          <w:lang w:val="en-US"/>
        </w:rPr>
        <w:t xml:space="preserve">ILO: Tehnical and ethical guidelines for workers' health surveillance, Occupational Safety and Health Series, No. 72. </w:t>
      </w:r>
      <w:proofErr w:type="spellStart"/>
      <w:proofErr w:type="gramStart"/>
      <w:r>
        <w:rPr>
          <w:rFonts w:ascii="Calibri" w:hAnsi="Calibri" w:cs="Calibri"/>
        </w:rPr>
        <w:t>Geneva</w:t>
      </w:r>
      <w:proofErr w:type="spellEnd"/>
      <w:r>
        <w:rPr>
          <w:rFonts w:ascii="Calibri" w:hAnsi="Calibri" w:cs="Calibri"/>
        </w:rPr>
        <w:t>, 1998 (МОТ: технические и этические принципы наблюдения за состоянием здоровья работников.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Серия</w:t>
      </w:r>
      <w:r w:rsidRPr="0020099F">
        <w:rPr>
          <w:rFonts w:ascii="Calibri" w:hAnsi="Calibri" w:cs="Calibri"/>
          <w:lang w:val="en-US"/>
        </w:rPr>
        <w:t xml:space="preserve"> "</w:t>
      </w:r>
      <w:r>
        <w:rPr>
          <w:rFonts w:ascii="Calibri" w:hAnsi="Calibri" w:cs="Calibri"/>
        </w:rPr>
        <w:t>Безопасность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и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гигиена</w:t>
      </w:r>
      <w:r w:rsidRPr="0020099F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труда</w:t>
      </w:r>
      <w:r w:rsidRPr="0020099F">
        <w:rPr>
          <w:rFonts w:ascii="Calibri" w:hAnsi="Calibri" w:cs="Calibri"/>
          <w:lang w:val="en-US"/>
        </w:rPr>
        <w:t xml:space="preserve">", </w:t>
      </w:r>
      <w:proofErr w:type="spellStart"/>
      <w:r>
        <w:rPr>
          <w:rFonts w:ascii="Calibri" w:hAnsi="Calibri" w:cs="Calibri"/>
        </w:rPr>
        <w:t>вып</w:t>
      </w:r>
      <w:proofErr w:type="spellEnd"/>
      <w:r w:rsidRPr="0020099F">
        <w:rPr>
          <w:rFonts w:ascii="Calibri" w:hAnsi="Calibri" w:cs="Calibri"/>
          <w:lang w:val="en-US"/>
        </w:rPr>
        <w:t xml:space="preserve">. 72, </w:t>
      </w:r>
      <w:r>
        <w:rPr>
          <w:rFonts w:ascii="Calibri" w:hAnsi="Calibri" w:cs="Calibri"/>
        </w:rPr>
        <w:t>Женева</w:t>
      </w:r>
      <w:r w:rsidRPr="0020099F">
        <w:rPr>
          <w:rFonts w:ascii="Calibri" w:hAnsi="Calibri" w:cs="Calibri"/>
          <w:lang w:val="en-US"/>
        </w:rPr>
        <w:t>, 1998)</w:t>
      </w:r>
      <w:proofErr w:type="gramEnd"/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20099F">
        <w:rPr>
          <w:rFonts w:ascii="Calibri" w:hAnsi="Calibri" w:cs="Calibri"/>
          <w:lang w:val="en-US"/>
        </w:rPr>
        <w:t xml:space="preserve">United Nations Conference on Environment and Development (UNCED): Agenda 21 (Chapter 19 on environmentally sound management of chemicals). </w:t>
      </w:r>
      <w:proofErr w:type="spellStart"/>
      <w:proofErr w:type="gramStart"/>
      <w:r>
        <w:rPr>
          <w:rFonts w:ascii="Calibri" w:hAnsi="Calibri" w:cs="Calibri"/>
        </w:rPr>
        <w:t>Rio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Janeiro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Brazil</w:t>
      </w:r>
      <w:proofErr w:type="spellEnd"/>
      <w:r>
        <w:rPr>
          <w:rFonts w:ascii="Calibri" w:hAnsi="Calibri" w:cs="Calibri"/>
        </w:rPr>
        <w:t>, 1992 (Конференция ООН по окружающей среде и развитию (ЮНСЕД).</w:t>
      </w:r>
      <w:proofErr w:type="gramEnd"/>
      <w:r>
        <w:rPr>
          <w:rFonts w:ascii="Calibri" w:hAnsi="Calibri" w:cs="Calibri"/>
        </w:rPr>
        <w:t xml:space="preserve"> Повестка дня 21 век (Глава 19 об экологически рациональном управлении химическими веществами). Рио-де-Жанейро, Бразилия, 1992).</w:t>
      </w: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0099F" w:rsidRDefault="0020099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/>
    <w:sectPr w:rsidR="006773CD" w:rsidSect="00320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99F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099F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00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00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00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00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00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00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B5C53BFC09D993522AE37A9686E2F7DA1A2BFFD7FE1A373184364977E5D60CBE9CEDF43887D2FiEMAK" TargetMode="External"/><Relationship Id="rId13" Type="http://schemas.openxmlformats.org/officeDocument/2006/relationships/hyperlink" Target="consultantplus://offline/ref=DE2B5C53BFC09D993522AB38AA686E2F7DA7A9BDFC7DBCA97B414F66i9M0K" TargetMode="External"/><Relationship Id="rId18" Type="http://schemas.openxmlformats.org/officeDocument/2006/relationships/hyperlink" Target="consultantplus://offline/ref=DE2B5C53BFC09D993522AE37A9686E2F7DA0ABBFFC7FE1A37318436497i7MEK" TargetMode="External"/><Relationship Id="rId26" Type="http://schemas.openxmlformats.org/officeDocument/2006/relationships/hyperlink" Target="consultantplus://offline/ref=DE2B5C53BFC09D993522AB38AA686E2F7DA4A8B9FB7DBCA97B414F66i9M0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E2B5C53BFC09D993522AB38AA686E2F7DA5ABBBF97DBCA97B414F66i9M0K" TargetMode="External"/><Relationship Id="rId34" Type="http://schemas.openxmlformats.org/officeDocument/2006/relationships/hyperlink" Target="consultantplus://offline/ref=DE2B5C53BFC09D993522AB38AA686E2F7EA1ACBAFB7DBCA97B414F66i9M0K" TargetMode="External"/><Relationship Id="rId7" Type="http://schemas.openxmlformats.org/officeDocument/2006/relationships/hyperlink" Target="consultantplus://offline/ref=DE2B5C53BFC09D993522A72EAE686E2F7FA4ADBCFA72E1A37318436497i7MEK" TargetMode="External"/><Relationship Id="rId12" Type="http://schemas.openxmlformats.org/officeDocument/2006/relationships/image" Target="media/image1.png"/><Relationship Id="rId17" Type="http://schemas.openxmlformats.org/officeDocument/2006/relationships/hyperlink" Target="consultantplus://offline/ref=DE2B5C53BFC09D993522AB38AA686E2F7DA7AFBEFB7DBCA97B414F66i9M0K" TargetMode="External"/><Relationship Id="rId25" Type="http://schemas.openxmlformats.org/officeDocument/2006/relationships/hyperlink" Target="consultantplus://offline/ref=DE2B5C53BFC09D993522AB38AA686E2F7DA4A8BAFA7DBCA97B414F66i9M0K" TargetMode="External"/><Relationship Id="rId33" Type="http://schemas.openxmlformats.org/officeDocument/2006/relationships/hyperlink" Target="consultantplus://offline/ref=DE2B5C53BFC09D993522AB38AA686E2F7EA1ACBAF97DBCA97B414F66i9M0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E2B5C53BFC09D993522AB38AA686E2F7DA4ABB9F97DBCA97B414F66i9M0K" TargetMode="External"/><Relationship Id="rId20" Type="http://schemas.openxmlformats.org/officeDocument/2006/relationships/hyperlink" Target="consultantplus://offline/ref=DE2B5C53BFC09D993522AB38AA686E2F7DA4ABBFFF7DBCA97B414F66i9M0K" TargetMode="External"/><Relationship Id="rId29" Type="http://schemas.openxmlformats.org/officeDocument/2006/relationships/hyperlink" Target="consultantplus://offline/ref=DE2B5C53BFC09D993522AB38AA686E2F7DABA9BFF320B6A1224D4Di6M1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E2B5C53BFC09D993522A72EAE686E2F7FA4ACBFFB77E1A37318436497i7MEK" TargetMode="External"/><Relationship Id="rId11" Type="http://schemas.openxmlformats.org/officeDocument/2006/relationships/hyperlink" Target="consultantplus://offline/ref=DE2B5C53BFC09D993522AE37A9686E2F7DA1AFBFFA72E1A37318436497i7MEK" TargetMode="External"/><Relationship Id="rId24" Type="http://schemas.openxmlformats.org/officeDocument/2006/relationships/hyperlink" Target="consultantplus://offline/ref=DE2B5C53BFC09D993522AB38AA686E2F7EA1AFB2FE7DBCA97B414F66i9M0K" TargetMode="External"/><Relationship Id="rId32" Type="http://schemas.openxmlformats.org/officeDocument/2006/relationships/hyperlink" Target="consultantplus://offline/ref=DE2B5C53BFC09D993522AB38AA686E2F7EA1ACBBF17DBCA97B414F66i9M0K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DE2B5C53BFC09D993522AE37A9686E2F7DA1AFBFFA72E1A373184364977E5D60CBE9CEDF43887D2EiEMCK" TargetMode="External"/><Relationship Id="rId15" Type="http://schemas.openxmlformats.org/officeDocument/2006/relationships/hyperlink" Target="consultantplus://offline/ref=DE2B5C53BFC09D993522AB38AA686E2F7DA4ABBAFB7DBCA97B414F66i9M0K" TargetMode="External"/><Relationship Id="rId23" Type="http://schemas.openxmlformats.org/officeDocument/2006/relationships/hyperlink" Target="consultantplus://offline/ref=DE2B5C53BFC09D993522AB38AA686E2F7DA4A2BBFA7DBCA97B414F66i9M0K" TargetMode="External"/><Relationship Id="rId28" Type="http://schemas.openxmlformats.org/officeDocument/2006/relationships/hyperlink" Target="consultantplus://offline/ref=DE2B5C53BFC09D993522AB38AA686E2F7EA1ACBBFD7DBCA97B414F66i9M0K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DE2B5C53BFC09D993522A72EAE686E2F7FA4A2BFF971E1A373184364977E5D60CBE9CEDF43887C2AiEMEK" TargetMode="External"/><Relationship Id="rId19" Type="http://schemas.openxmlformats.org/officeDocument/2006/relationships/hyperlink" Target="consultantplus://offline/ref=DE2B5C53BFC09D993522AB38AA686E2F7EA1ACBBFF7DBCA97B414F66i9M0K" TargetMode="External"/><Relationship Id="rId31" Type="http://schemas.openxmlformats.org/officeDocument/2006/relationships/hyperlink" Target="consultantplus://offline/ref=DE2B5C53BFC09D993522AB38AA686E2F7EA1ACBAF87DBCA97B414F66i9M0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2B5C53BFC09D993522AE37A9686E2F7DA1A2BFFD7FE1A373184364977E5D60CBE9CEDF43887D2FiEMAK" TargetMode="External"/><Relationship Id="rId14" Type="http://schemas.openxmlformats.org/officeDocument/2006/relationships/hyperlink" Target="consultantplus://offline/ref=DE2B5C53BFC09D993522AB38AA686E2F7EA2A8B2F320B6A1224D4Di6M1K" TargetMode="External"/><Relationship Id="rId22" Type="http://schemas.openxmlformats.org/officeDocument/2006/relationships/hyperlink" Target="consultantplus://offline/ref=DE2B5C53BFC09D993522AB38AA686E2F7DA5AAB3F07DBCA97B414F66i9M0K" TargetMode="External"/><Relationship Id="rId27" Type="http://schemas.openxmlformats.org/officeDocument/2006/relationships/hyperlink" Target="consultantplus://offline/ref=DE2B5C53BFC09D993522AB38AA686E2F7EA6ABB2F320B6A1224D4Di6M1K" TargetMode="External"/><Relationship Id="rId30" Type="http://schemas.openxmlformats.org/officeDocument/2006/relationships/hyperlink" Target="consultantplus://offline/ref=DE2B5C53BFC09D993522AB38AA686E2F7EA1ACBBF07DBCA97B414F66i9M0K" TargetMode="External"/><Relationship Id="rId35" Type="http://schemas.openxmlformats.org/officeDocument/2006/relationships/hyperlink" Target="consultantplus://offline/ref=DE2B5C53BFC09D993522AB38AA686E2F74A2AFB8F320B6A1224D4Di6M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8990</Words>
  <Characters>51243</Characters>
  <Application>Microsoft Office Word</Application>
  <DocSecurity>0</DocSecurity>
  <Lines>427</Lines>
  <Paragraphs>120</Paragraphs>
  <ScaleCrop>false</ScaleCrop>
  <Company/>
  <LinksUpToDate>false</LinksUpToDate>
  <CharactersWithSpaces>60113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2013-01-25T10:12:00Z</dcterms:created>
  <dcterms:modified xsi:type="dcterms:W3CDTF">2013-01-25T10:12:00Z</dcterms:modified>
</cp:coreProperties>
</file>